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D67BF" w14:textId="77777777" w:rsidR="004F67A6" w:rsidRPr="004F67A6" w:rsidRDefault="004F67A6" w:rsidP="00666DE0">
      <w:pPr>
        <w:shd w:val="clear" w:color="auto" w:fill="FFFFFF"/>
        <w:spacing w:after="150" w:line="240" w:lineRule="auto"/>
        <w:ind w:left="-1134" w:right="-568"/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b/>
          <w:bCs/>
          <w:color w:val="333333"/>
          <w:kern w:val="0"/>
          <w:lang w:eastAsia="ru-RU"/>
          <w14:ligatures w14:val="none"/>
        </w:rPr>
        <w:t>1.        Правила пребывания в Отеле с домашними животными</w:t>
      </w:r>
    </w:p>
    <w:p w14:paraId="67820378" w14:textId="77777777" w:rsidR="004F67A6" w:rsidRPr="004F67A6" w:rsidRDefault="004F67A6" w:rsidP="00666DE0">
      <w:pPr>
        <w:shd w:val="clear" w:color="auto" w:fill="FFFFFF"/>
        <w:spacing w:after="0" w:line="240" w:lineRule="auto"/>
        <w:ind w:left="-1134" w:right="-568"/>
        <w:jc w:val="both"/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t>1.1.       Размещение гостей с животными допускается только при предварительном бронировании и по предварительному согласованию с Отелем. Размещение с домашними животными допускается только в номерах категорий «Стандарт» «Улучшенный стандарт» «Семейный».</w:t>
      </w:r>
    </w:p>
    <w:p w14:paraId="01CC00D1" w14:textId="77777777" w:rsidR="004F67A6" w:rsidRPr="004F67A6" w:rsidRDefault="004F67A6" w:rsidP="00666DE0">
      <w:pPr>
        <w:shd w:val="clear" w:color="auto" w:fill="FFFFFF"/>
        <w:spacing w:after="0" w:line="240" w:lineRule="auto"/>
        <w:ind w:left="-1134" w:right="-568"/>
        <w:jc w:val="both"/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t>1.2.       Отель оставляет за собой право определять, возможно ли проживание указанного домашнего животного в номере.</w:t>
      </w:r>
    </w:p>
    <w:p w14:paraId="0A480CD3" w14:textId="77777777" w:rsidR="004F67A6" w:rsidRPr="004F67A6" w:rsidRDefault="004F67A6" w:rsidP="00666DE0">
      <w:pPr>
        <w:shd w:val="clear" w:color="auto" w:fill="FFFFFF"/>
        <w:spacing w:after="0" w:line="240" w:lineRule="auto"/>
        <w:ind w:left="-1134" w:right="-568"/>
        <w:jc w:val="both"/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t>1.3.       Все домашние животные, проживающие в отеле, должны быть зарегистрированы, в случае нахождения в номере незарегистрированных животных в счете Гостя будет начислена сумма в размере 5000 руб. без предварительного уведомления Гостя.</w:t>
      </w:r>
    </w:p>
    <w:p w14:paraId="0920A54B" w14:textId="77777777" w:rsidR="004F67A6" w:rsidRPr="004F67A6" w:rsidRDefault="004F67A6" w:rsidP="00666DE0">
      <w:pPr>
        <w:shd w:val="clear" w:color="auto" w:fill="FFFFFF"/>
        <w:spacing w:after="0" w:line="240" w:lineRule="auto"/>
        <w:ind w:left="-1134" w:right="-568"/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t>1.4.       Оплата за проживание домашнего животного производится согласно установленному прайсу:</w:t>
      </w:r>
    </w:p>
    <w:p w14:paraId="4471DFEA" w14:textId="77777777" w:rsidR="004F67A6" w:rsidRPr="004F67A6" w:rsidRDefault="004F67A6" w:rsidP="00666DE0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-1134" w:right="-568" w:firstLine="0"/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t>При проживании в отеле с животным сроком 1-3 дня:</w:t>
      </w:r>
    </w:p>
    <w:p w14:paraId="5FA7EEFF" w14:textId="77777777" w:rsidR="004F67A6" w:rsidRPr="004F67A6" w:rsidRDefault="004F67A6" w:rsidP="00666DE0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color w:val="333333"/>
          <w:kern w:val="0"/>
          <w:shd w:val="clear" w:color="auto" w:fill="FFFFFF"/>
          <w:lang w:eastAsia="ru-RU"/>
          <w14:ligatures w14:val="none"/>
        </w:rPr>
        <w:t>- стоимость доплаты за животное весом не более 15 кг - 1000 рублей за весь период;</w:t>
      </w: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br/>
      </w:r>
      <w:r w:rsidRPr="004F67A6">
        <w:rPr>
          <w:rFonts w:ascii="PT Sans" w:eastAsia="Times New Roman" w:hAnsi="PT Sans" w:cs="Times New Roman"/>
          <w:color w:val="333333"/>
          <w:kern w:val="0"/>
          <w:shd w:val="clear" w:color="auto" w:fill="FFFFFF"/>
          <w:lang w:eastAsia="ru-RU"/>
          <w14:ligatures w14:val="none"/>
        </w:rPr>
        <w:t>- стоимость доплаты за животное весом более 15 кг - 1500 рублей за весь период.</w:t>
      </w: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br/>
      </w:r>
    </w:p>
    <w:p w14:paraId="4888A186" w14:textId="77777777" w:rsidR="004F67A6" w:rsidRPr="004F67A6" w:rsidRDefault="004F67A6" w:rsidP="00666DE0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-1134" w:right="-568" w:firstLine="0"/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t>При проживании в отеле с животным сроком 4-8 дней:</w:t>
      </w:r>
    </w:p>
    <w:p w14:paraId="3CA9794E" w14:textId="77777777" w:rsidR="004F67A6" w:rsidRPr="004F67A6" w:rsidRDefault="004F67A6" w:rsidP="00666DE0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color w:val="333333"/>
          <w:kern w:val="0"/>
          <w:shd w:val="clear" w:color="auto" w:fill="FFFFFF"/>
          <w:lang w:eastAsia="ru-RU"/>
          <w14:ligatures w14:val="none"/>
        </w:rPr>
        <w:t>- стоимость доплаты за животное весом не более 15 кг - 3000 рублей за весь период;</w:t>
      </w: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br/>
      </w:r>
      <w:r w:rsidRPr="004F67A6">
        <w:rPr>
          <w:rFonts w:ascii="PT Sans" w:eastAsia="Times New Roman" w:hAnsi="PT Sans" w:cs="Times New Roman"/>
          <w:color w:val="333333"/>
          <w:kern w:val="0"/>
          <w:shd w:val="clear" w:color="auto" w:fill="FFFFFF"/>
          <w:lang w:eastAsia="ru-RU"/>
          <w14:ligatures w14:val="none"/>
        </w:rPr>
        <w:t>- стоимость доплаты за животное весом более 15 кг - 3500 рублей за весь период.</w:t>
      </w: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br/>
      </w:r>
    </w:p>
    <w:p w14:paraId="4C9F8731" w14:textId="77777777" w:rsidR="004F67A6" w:rsidRPr="004F67A6" w:rsidRDefault="004F67A6" w:rsidP="00666DE0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-1134" w:right="-568" w:firstLine="0"/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t>При проживании в отеле с животным сроком 9-14 дней:</w:t>
      </w:r>
    </w:p>
    <w:p w14:paraId="1F12452F" w14:textId="77777777" w:rsidR="004F67A6" w:rsidRPr="004F67A6" w:rsidRDefault="004F67A6" w:rsidP="00666DE0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color w:val="333333"/>
          <w:kern w:val="0"/>
          <w:shd w:val="clear" w:color="auto" w:fill="FFFFFF"/>
          <w:lang w:eastAsia="ru-RU"/>
          <w14:ligatures w14:val="none"/>
        </w:rPr>
        <w:t>- стоимость доплаты за животное - 6500 рублей за весь период.</w:t>
      </w: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br/>
      </w:r>
    </w:p>
    <w:p w14:paraId="1AF4E282" w14:textId="77777777" w:rsidR="004F67A6" w:rsidRPr="004F67A6" w:rsidRDefault="004F67A6" w:rsidP="00666DE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-1134" w:right="-568" w:firstLine="0"/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t>При проживании в отеле с животным сроком 14-21 день:</w:t>
      </w:r>
    </w:p>
    <w:p w14:paraId="3FA2652D" w14:textId="77777777" w:rsidR="004F67A6" w:rsidRPr="004F67A6" w:rsidRDefault="004F67A6" w:rsidP="00666DE0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color w:val="333333"/>
          <w:kern w:val="0"/>
          <w:shd w:val="clear" w:color="auto" w:fill="FFFFFF"/>
          <w:lang w:eastAsia="ru-RU"/>
          <w14:ligatures w14:val="none"/>
        </w:rPr>
        <w:t>- стоимость доплаты за животное - 8500 рублей за весь период.</w:t>
      </w: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br/>
      </w:r>
    </w:p>
    <w:p w14:paraId="541041EB" w14:textId="77777777" w:rsidR="004F67A6" w:rsidRPr="004F67A6" w:rsidRDefault="004F67A6" w:rsidP="00666DE0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-1134" w:right="-568" w:firstLine="0"/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t>При проживании в отеле с животным сроком более 21 дня:</w:t>
      </w:r>
    </w:p>
    <w:p w14:paraId="0EBDB4A8" w14:textId="77777777" w:rsidR="004F67A6" w:rsidRPr="004F67A6" w:rsidRDefault="004F67A6" w:rsidP="00666DE0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color w:val="333333"/>
          <w:kern w:val="0"/>
          <w:shd w:val="clear" w:color="auto" w:fill="FFFFFF"/>
          <w:lang w:eastAsia="ru-RU"/>
          <w14:ligatures w14:val="none"/>
        </w:rPr>
        <w:t>- стоимость доплаты за животное - 10000 рублей за весь период.</w:t>
      </w:r>
    </w:p>
    <w:p w14:paraId="1EC8542B" w14:textId="77777777" w:rsidR="004F67A6" w:rsidRPr="004F67A6" w:rsidRDefault="004F67A6" w:rsidP="00666DE0">
      <w:pPr>
        <w:shd w:val="clear" w:color="auto" w:fill="FFFFFF"/>
        <w:spacing w:after="0" w:line="240" w:lineRule="auto"/>
        <w:ind w:left="-1134" w:right="-568"/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t>Впоследствии сумма будет использована для специальной уборки номера после выезда Гостя.</w:t>
      </w:r>
    </w:p>
    <w:p w14:paraId="0651C5E0" w14:textId="77777777" w:rsidR="004F67A6" w:rsidRPr="004F67A6" w:rsidRDefault="004F67A6" w:rsidP="00666DE0">
      <w:pPr>
        <w:shd w:val="clear" w:color="auto" w:fill="FFFFFF"/>
        <w:spacing w:after="0" w:line="240" w:lineRule="auto"/>
        <w:ind w:left="-1134" w:right="-568"/>
        <w:jc w:val="both"/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t>1.5.       В одном номере допускается проживание не более одного животного.</w:t>
      </w:r>
    </w:p>
    <w:p w14:paraId="0A20C419" w14:textId="77777777" w:rsidR="004F67A6" w:rsidRPr="004F67A6" w:rsidRDefault="004F67A6" w:rsidP="00666DE0">
      <w:pPr>
        <w:shd w:val="clear" w:color="auto" w:fill="FFFFFF"/>
        <w:spacing w:after="0" w:line="240" w:lineRule="auto"/>
        <w:ind w:left="-1134" w:right="-568"/>
        <w:jc w:val="both"/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t>1.6.       При поселении в отель с домашними животными Гость обязан ознакомиться с данным положением и поставить подпись, подтверждающую ознакомление и согласие с данными правилами.</w:t>
      </w:r>
    </w:p>
    <w:p w14:paraId="260F9C85" w14:textId="77777777" w:rsidR="004F67A6" w:rsidRPr="004F67A6" w:rsidRDefault="004F67A6" w:rsidP="00666DE0">
      <w:pPr>
        <w:shd w:val="clear" w:color="auto" w:fill="FFFFFF"/>
        <w:spacing w:after="0" w:line="240" w:lineRule="auto"/>
        <w:ind w:left="-1134" w:right="-568"/>
        <w:jc w:val="both"/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t>1.7.       Гости, прибывшие в отель с домашними животными, обязаны иметь действующую справку от ветеринарного врача с отметкой обо всех прививках.</w:t>
      </w:r>
    </w:p>
    <w:p w14:paraId="3FF45EF3" w14:textId="77777777" w:rsidR="004F67A6" w:rsidRPr="004F67A6" w:rsidRDefault="004F67A6" w:rsidP="00666DE0">
      <w:pPr>
        <w:shd w:val="clear" w:color="auto" w:fill="FFFFFF"/>
        <w:spacing w:after="0" w:line="240" w:lineRule="auto"/>
        <w:ind w:left="-1134" w:right="-568"/>
        <w:jc w:val="both"/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t>1.8.       Гость обязан иметь при себе специальный коврик или специальную клетку для домашнего животного.</w:t>
      </w:r>
    </w:p>
    <w:p w14:paraId="1CEB78CE" w14:textId="77777777" w:rsidR="004F67A6" w:rsidRPr="004F67A6" w:rsidRDefault="004F67A6" w:rsidP="00666DE0">
      <w:pPr>
        <w:shd w:val="clear" w:color="auto" w:fill="FFFFFF"/>
        <w:spacing w:after="0" w:line="240" w:lineRule="auto"/>
        <w:ind w:left="-1134" w:right="-568"/>
        <w:jc w:val="both"/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t>1.9.       Для кормления домашних животных Гость обязан иметь при себе специальную посуду.</w:t>
      </w:r>
    </w:p>
    <w:p w14:paraId="1086393A" w14:textId="77777777" w:rsidR="004F67A6" w:rsidRPr="004F67A6" w:rsidRDefault="004F67A6" w:rsidP="00666DE0">
      <w:pPr>
        <w:shd w:val="clear" w:color="auto" w:fill="FFFFFF"/>
        <w:spacing w:after="0" w:line="240" w:lineRule="auto"/>
        <w:ind w:left="-1134" w:right="-568"/>
        <w:jc w:val="both"/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t>1.10.    Для туалета кошек Гость обязан иметь в номере специальный лоток.</w:t>
      </w:r>
    </w:p>
    <w:p w14:paraId="084E1701" w14:textId="77777777" w:rsidR="004F67A6" w:rsidRPr="004F67A6" w:rsidRDefault="004F67A6" w:rsidP="00666DE0">
      <w:pPr>
        <w:shd w:val="clear" w:color="auto" w:fill="FFFFFF"/>
        <w:spacing w:after="0" w:line="240" w:lineRule="auto"/>
        <w:ind w:left="-1134" w:right="-568"/>
        <w:jc w:val="both"/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t>1.11.    Кормить домашних животных из посуды, принадлежащей Отелю запрещается.</w:t>
      </w:r>
    </w:p>
    <w:p w14:paraId="36D525EE" w14:textId="77777777" w:rsidR="004F67A6" w:rsidRPr="004F67A6" w:rsidRDefault="004F67A6" w:rsidP="00666DE0">
      <w:pPr>
        <w:shd w:val="clear" w:color="auto" w:fill="FFFFFF"/>
        <w:spacing w:after="0" w:line="240" w:lineRule="auto"/>
        <w:ind w:left="-1134" w:right="-568"/>
        <w:jc w:val="both"/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t>1.12.    Перемещение домашнего животного по территории отеля допускается на поводке или в специальной сумке-переноске. Запрещено свободное нахождение домашнего животного в общих зонах отеля в целях безопасности гостей и персонала.</w:t>
      </w:r>
    </w:p>
    <w:p w14:paraId="2A1CE784" w14:textId="77777777" w:rsidR="004F67A6" w:rsidRPr="004F67A6" w:rsidRDefault="004F67A6" w:rsidP="00666DE0">
      <w:pPr>
        <w:shd w:val="clear" w:color="auto" w:fill="FFFFFF"/>
        <w:spacing w:after="0" w:line="240" w:lineRule="auto"/>
        <w:ind w:left="-1134" w:right="-568"/>
        <w:jc w:val="both"/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t>1.13.    Запрещается мыть домашних животных в ваннах и душевых кабинах номера, использовать для ухода за животными полотенца, простыни и другие постельные принадлежности, принадлежащие отелю.</w:t>
      </w:r>
    </w:p>
    <w:p w14:paraId="31EA7471" w14:textId="77777777" w:rsidR="004F67A6" w:rsidRPr="004F67A6" w:rsidRDefault="004F67A6" w:rsidP="00666DE0">
      <w:pPr>
        <w:shd w:val="clear" w:color="auto" w:fill="FFFFFF"/>
        <w:spacing w:after="0" w:line="240" w:lineRule="auto"/>
        <w:ind w:left="-1134" w:right="-568"/>
        <w:jc w:val="both"/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t>1.14.    Гость обязан обеспечить отсутствие домашнего животного во время уборки номера работниками отеля или проведения ремонтных работ в номере.</w:t>
      </w:r>
    </w:p>
    <w:p w14:paraId="0A81E374" w14:textId="77777777" w:rsidR="004F67A6" w:rsidRPr="004F67A6" w:rsidRDefault="004F67A6" w:rsidP="00666DE0">
      <w:pPr>
        <w:shd w:val="clear" w:color="auto" w:fill="FFFFFF"/>
        <w:spacing w:after="0" w:line="240" w:lineRule="auto"/>
        <w:ind w:left="-1134" w:right="-568"/>
        <w:jc w:val="both"/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t>1.15.    Во время выгула домашнего животного на территории курорта производить последующую утилизацию отходов жизнедеятельности.</w:t>
      </w:r>
    </w:p>
    <w:p w14:paraId="33FF88CC" w14:textId="77777777" w:rsidR="004F67A6" w:rsidRPr="004F67A6" w:rsidRDefault="004F67A6" w:rsidP="00666DE0">
      <w:pPr>
        <w:shd w:val="clear" w:color="auto" w:fill="FFFFFF"/>
        <w:spacing w:after="0" w:line="240" w:lineRule="auto"/>
        <w:ind w:left="-1134" w:right="-568"/>
        <w:jc w:val="both"/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t>1.16.    Отель оставляет за собой право, в случае агрессивного поведения животного по отношению к Гостям отеля, работникам отеля или любому другому человеку, просить владельца животного немедленно удалить животное из отеля.</w:t>
      </w:r>
    </w:p>
    <w:p w14:paraId="6D2FC1AA" w14:textId="77777777" w:rsidR="004F67A6" w:rsidRPr="004F67A6" w:rsidRDefault="004F67A6" w:rsidP="00666DE0">
      <w:pPr>
        <w:shd w:val="clear" w:color="auto" w:fill="FFFFFF"/>
        <w:spacing w:after="0" w:line="240" w:lineRule="auto"/>
        <w:ind w:left="-1134" w:right="-568"/>
        <w:jc w:val="both"/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</w:pPr>
      <w:r w:rsidRPr="004F67A6">
        <w:rPr>
          <w:rFonts w:ascii="PT Sans" w:eastAsia="Times New Roman" w:hAnsi="PT Sans" w:cs="Times New Roman"/>
          <w:color w:val="333333"/>
          <w:kern w:val="0"/>
          <w:lang w:eastAsia="ru-RU"/>
          <w14:ligatures w14:val="none"/>
        </w:rPr>
        <w:t>1.17.    Гость несет финансовую ответственность за: убытки, причиненные имуществу отеля животным, включая порчу мебели, стен, ковровых покрытии и прочие; ущерб, причиненный животным другим Гостям отеля либо персоналу отеля.</w:t>
      </w:r>
    </w:p>
    <w:p w14:paraId="0D7D69BA" w14:textId="77777777" w:rsidR="009B70AC" w:rsidRPr="004F67A6" w:rsidRDefault="009B70AC" w:rsidP="00666DE0">
      <w:pPr>
        <w:spacing w:after="0" w:line="240" w:lineRule="auto"/>
        <w:ind w:left="-1134" w:right="-568"/>
        <w:jc w:val="both"/>
      </w:pPr>
    </w:p>
    <w:sectPr w:rsidR="009B70AC" w:rsidRPr="004F67A6" w:rsidSect="004F67A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50D0A"/>
    <w:multiLevelType w:val="multilevel"/>
    <w:tmpl w:val="D942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E761F"/>
    <w:multiLevelType w:val="multilevel"/>
    <w:tmpl w:val="C87E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C048B"/>
    <w:multiLevelType w:val="multilevel"/>
    <w:tmpl w:val="CDA8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F071B5"/>
    <w:multiLevelType w:val="multilevel"/>
    <w:tmpl w:val="E61C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5645A"/>
    <w:multiLevelType w:val="multilevel"/>
    <w:tmpl w:val="22D4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5872908">
    <w:abstractNumId w:val="1"/>
  </w:num>
  <w:num w:numId="2" w16cid:durableId="1178815942">
    <w:abstractNumId w:val="2"/>
  </w:num>
  <w:num w:numId="3" w16cid:durableId="1502818413">
    <w:abstractNumId w:val="4"/>
  </w:num>
  <w:num w:numId="4" w16cid:durableId="2074037772">
    <w:abstractNumId w:val="3"/>
  </w:num>
  <w:num w:numId="5" w16cid:durableId="204062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E4"/>
    <w:rsid w:val="002027EB"/>
    <w:rsid w:val="004D04E4"/>
    <w:rsid w:val="004F67A6"/>
    <w:rsid w:val="00666DE0"/>
    <w:rsid w:val="009B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C06B"/>
  <w15:chartTrackingRefBased/>
  <w15:docId w15:val="{F969A9FB-A542-455A-B53E-AD356F44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3</cp:revision>
  <dcterms:created xsi:type="dcterms:W3CDTF">2023-08-30T11:40:00Z</dcterms:created>
  <dcterms:modified xsi:type="dcterms:W3CDTF">2023-08-30T11:44:00Z</dcterms:modified>
</cp:coreProperties>
</file>