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7A0" w:rsidRDefault="00E4357F">
      <w:pPr>
        <w:pStyle w:val="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Памятка туристу по России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firstLine="284"/>
        <w:rPr>
          <w:rFonts w:ascii="Arial" w:eastAsia="Times New Roman" w:hAnsi="Arial" w:cs="Arial"/>
          <w:b/>
          <w:bCs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eastAsia="ru-RU"/>
        </w:rPr>
        <w:t>Перед отъездом</w:t>
      </w:r>
    </w:p>
    <w:p w:rsidR="004117A0" w:rsidRDefault="00E4357F">
      <w:pPr>
        <w:spacing w:after="0" w:line="240" w:lineRule="auto"/>
        <w:ind w:firstLine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Пожалуйста, внимательно ознакомьтесь с информацией, которая может Вам пригодиться во время отдыха.</w:t>
      </w: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Перед отъездом проверьте наличие следующих документов: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 xml:space="preserve">Для авиаперелета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внутренними рейсами:</w:t>
      </w:r>
    </w:p>
    <w:p w:rsidR="004117A0" w:rsidRDefault="00E4357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Авиабилеты</w:t>
      </w:r>
    </w:p>
    <w:p w:rsidR="004117A0" w:rsidRDefault="00E4357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Документ,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удостоверяющий личность</w:t>
      </w:r>
    </w:p>
    <w:p w:rsidR="004117A0" w:rsidRDefault="00E4357F">
      <w:pPr>
        <w:spacing w:after="0" w:line="240" w:lineRule="auto"/>
        <w:ind w:left="1416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для граждан РФ: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-паспорт гражданина РФ;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-свидетельство о рождении (для детей до 14 лет)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-временное удостоверение личности, выдаваемое органами внутренних дел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-заграничный паспорт</w:t>
      </w:r>
    </w:p>
    <w:p w:rsidR="004117A0" w:rsidRDefault="004117A0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1416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для иностранных граждан: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заграничный паспорт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об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щегражданский паспорт, если это регламентирует законодательство РФ</w:t>
      </w:r>
    </w:p>
    <w:p w:rsidR="004117A0" w:rsidRDefault="004117A0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 xml:space="preserve">Для заселения в отель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(в соответствии с Постановлением Правительства РФ «Об утверждении правил оказания гостиничных услуг» </w:t>
      </w:r>
      <w:r>
        <w:rPr>
          <w:rFonts w:eastAsia="Times New Roman"/>
          <w:color w:val="000000"/>
          <w:sz w:val="18"/>
          <w:szCs w:val="18"/>
          <w:lang w:eastAsia="ru-RU"/>
        </w:rPr>
        <w:t>от 27.11.2025г № 1912)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</w:p>
    <w:p w:rsidR="004117A0" w:rsidRDefault="00E4357F">
      <w:pPr>
        <w:pStyle w:val="ac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</w:t>
      </w: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для граждан РФ:</w:t>
      </w:r>
    </w:p>
    <w:p w:rsidR="004117A0" w:rsidRDefault="00E4357F">
      <w:pPr>
        <w:pStyle w:val="ac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-паспорт гражданина РФ</w:t>
      </w:r>
    </w:p>
    <w:p w:rsidR="004117A0" w:rsidRDefault="00E4357F">
      <w:pPr>
        <w:pStyle w:val="ac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-временное удостоверение личности, выдаваемое органами внутренних дел 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с 01 марта 2026 года - паспорт гражданина РФ, удостоверяющий личность за границей (загранпаспорт)</w:t>
      </w:r>
    </w:p>
    <w:p w:rsidR="004117A0" w:rsidRDefault="00E4357F">
      <w:pPr>
        <w:tabs>
          <w:tab w:val="left" w:pos="2145"/>
        </w:tabs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ab/>
        <w:t xml:space="preserve">-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c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0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 марта 2026 года -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национальное водительское удостоверение</w:t>
      </w:r>
    </w:p>
    <w:p w:rsidR="004117A0" w:rsidRDefault="004117A0">
      <w:pPr>
        <w:tabs>
          <w:tab w:val="left" w:pos="2145"/>
        </w:tabs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</w:p>
    <w:p w:rsidR="004117A0" w:rsidRDefault="00E4357F">
      <w:pPr>
        <w:tabs>
          <w:tab w:val="left" w:pos="2145"/>
        </w:tabs>
        <w:spacing w:after="0" w:line="240" w:lineRule="auto"/>
        <w:ind w:left="85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 xml:space="preserve">для граждан РФ, не достигших 14 лет,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 также несовершеннолетнего гражданина Российской Федерации, достигшего 14-летнего возраста, но не получившего паспорт гражданина Российской Федерации:</w:t>
      </w:r>
    </w:p>
    <w:p w:rsidR="004117A0" w:rsidRDefault="00E4357F">
      <w:pPr>
        <w:tabs>
          <w:tab w:val="left" w:pos="2145"/>
        </w:tabs>
        <w:spacing w:after="0" w:line="240" w:lineRule="auto"/>
        <w:ind w:left="851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ru-RU"/>
        </w:rPr>
        <w:t>Одновр</w:t>
      </w:r>
      <w:r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ru-RU"/>
        </w:rPr>
        <w:t>еменное предъявление:</w:t>
      </w: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 xml:space="preserve"> </w:t>
      </w:r>
    </w:p>
    <w:p w:rsidR="004117A0" w:rsidRDefault="00E4357F">
      <w:pPr>
        <w:tabs>
          <w:tab w:val="left" w:pos="2145"/>
        </w:tabs>
        <w:spacing w:after="0" w:line="240" w:lineRule="auto"/>
        <w:ind w:left="85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свидетельства о рождении несовершеннолетнего гражданина</w:t>
      </w:r>
    </w:p>
    <w:p w:rsidR="004117A0" w:rsidRDefault="00E4357F">
      <w:pPr>
        <w:tabs>
          <w:tab w:val="left" w:pos="2145"/>
        </w:tabs>
        <w:spacing w:after="0" w:line="240" w:lineRule="auto"/>
        <w:ind w:left="851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 «документов, удостоверяющих личность или национального водительского удостоверения,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родите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лей (законных представителей) этого несовершеннолетнего гражданина на заселение в средство размещения (далее – согласие)».</w:t>
      </w:r>
    </w:p>
    <w:p w:rsidR="004117A0" w:rsidRDefault="00E4357F">
      <w:pPr>
        <w:tabs>
          <w:tab w:val="left" w:pos="2256"/>
        </w:tabs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          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</w:t>
      </w: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для иностранных граждан:</w:t>
      </w:r>
    </w:p>
    <w:p w:rsidR="004117A0" w:rsidRDefault="00E4357F">
      <w:pPr>
        <w:spacing w:after="0" w:line="240" w:lineRule="auto"/>
        <w:ind w:left="2124"/>
        <w:rPr>
          <w:color w:val="000000"/>
          <w:sz w:val="30"/>
          <w:szCs w:val="30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заграничный паспорт 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- общегражданский паспорт, если это регламентирует законодательство РФ</w:t>
      </w:r>
    </w:p>
    <w:p w:rsidR="004117A0" w:rsidRDefault="00E4357F">
      <w:pPr>
        <w:spacing w:after="0" w:line="240" w:lineRule="auto"/>
        <w:ind w:left="851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Одновременно с указанными документами могут потребоваться (в зависимости от требований, к гражданам соответствующей страны гражданства / подданства): 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миг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рационная карта</w:t>
      </w:r>
    </w:p>
    <w:p w:rsidR="004117A0" w:rsidRDefault="00E4357F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виза (для стран с визовым въездом)</w:t>
      </w:r>
    </w:p>
    <w:p w:rsidR="004117A0" w:rsidRDefault="004117A0">
      <w:pPr>
        <w:spacing w:after="0" w:line="240" w:lineRule="auto"/>
        <w:ind w:left="212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1418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лиц без гражданства:</w:t>
      </w:r>
    </w:p>
    <w:p w:rsidR="004117A0" w:rsidRDefault="00E4357F">
      <w:pPr>
        <w:spacing w:after="0" w:line="240" w:lineRule="auto"/>
        <w:ind w:left="1418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д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без гражданства;</w:t>
      </w:r>
    </w:p>
    <w:p w:rsidR="004117A0" w:rsidRDefault="00E4357F">
      <w:pPr>
        <w:spacing w:after="0" w:line="240" w:lineRule="auto"/>
        <w:ind w:left="1418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разрешение на временное проживание лица без гражданства;</w:t>
      </w:r>
    </w:p>
    <w:p w:rsidR="004117A0" w:rsidRDefault="00E4357F">
      <w:pPr>
        <w:spacing w:after="0" w:line="240" w:lineRule="auto"/>
        <w:ind w:left="1418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вид на жительство лица без гражданства;</w:t>
      </w:r>
    </w:p>
    <w:p w:rsidR="004117A0" w:rsidRDefault="00E4357F">
      <w:pPr>
        <w:spacing w:after="0" w:line="240" w:lineRule="auto"/>
        <w:ind w:left="1418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- временное удостоверение личности лица без гражданства в Российской Федерации.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c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</w:t>
      </w:r>
    </w:p>
    <w:p w:rsidR="004117A0" w:rsidRDefault="004117A0">
      <w:pPr>
        <w:spacing w:after="0" w:line="240" w:lineRule="auto"/>
        <w:ind w:left="1416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Для пребывания на месте отдыха</w:t>
      </w:r>
    </w:p>
    <w:p w:rsidR="004117A0" w:rsidRDefault="00E4357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страховых полисов, </w:t>
      </w:r>
    </w:p>
    <w:p w:rsidR="004117A0" w:rsidRDefault="00E4357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ваучеров, </w:t>
      </w:r>
    </w:p>
    <w:p w:rsidR="004117A0" w:rsidRDefault="00E4357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водительские права, если планируете брать автомобиль напрокат.</w:t>
      </w:r>
    </w:p>
    <w:p w:rsidR="004117A0" w:rsidRDefault="004117A0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4117A0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Правила авиаперелета</w:t>
      </w:r>
    </w:p>
    <w:p w:rsidR="004117A0" w:rsidRDefault="004117A0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Особенности перелета с детьми до 2-х лет</w:t>
      </w: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Как правило, при полетах по России один взрослый пассажир имеет право абсолютно бесплатно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провезти с собой одного ребенка до 2-х лет, держа его при этом, на руках.</w:t>
      </w: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Для большинства авиакомпаний действует правило, по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которому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,в</w:t>
      </w:r>
      <w:proofErr w:type="spellEnd"/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случае, если на момент нахождения в туре ребенку исполняется 2 года, на обратном рейсе для него необходимо приобрести от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дельный (оплачиваемый) билет.</w:t>
      </w:r>
    </w:p>
    <w:p w:rsidR="004117A0" w:rsidRDefault="004117A0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Важно!</w:t>
      </w: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Для оформления авиабилетов по внутренним перевозкам обязательным требованием авиакомпаний является наличие отчества пассажира, если он является гражданином РФ. Отчества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пассажировпросим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указывать через пробел в поле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ИМЯ при бронировании заказа. Правило действует по всем направлениям РФ, в том числе Симферополь.</w:t>
      </w:r>
    </w:p>
    <w:p w:rsidR="004117A0" w:rsidRDefault="004117A0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4117A0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firstLine="284"/>
        <w:rPr>
          <w:rFonts w:ascii="Arial" w:eastAsia="Times New Roman" w:hAnsi="Arial" w:cs="Arial"/>
          <w:b/>
          <w:bCs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eastAsia="ru-RU"/>
        </w:rPr>
        <w:t>Вылет</w:t>
      </w:r>
    </w:p>
    <w:p w:rsidR="004117A0" w:rsidRDefault="004117A0">
      <w:pPr>
        <w:spacing w:after="0" w:line="240" w:lineRule="auto"/>
        <w:ind w:firstLine="284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 xml:space="preserve">На внутренние рейсы регистрация в аэропорту заканчивается за 40-30 минут до </w:t>
      </w:r>
      <w:proofErr w:type="spellStart"/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вылета</w:t>
      </w:r>
      <w:proofErr w:type="gramStart"/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.П</w:t>
      </w:r>
      <w:proofErr w:type="gramEnd"/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ассажирам</w:t>
      </w:r>
      <w:proofErr w:type="spellEnd"/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 xml:space="preserve"> необходимо зарегистрироваться на рейс не позднее указанн</w:t>
      </w:r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 xml:space="preserve">ого </w:t>
      </w:r>
      <w:proofErr w:type="spellStart"/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времени.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Оптимальным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временем прибытия в аэропорт является 2 -1,5 часа до вылета.</w:t>
      </w:r>
    </w:p>
    <w:p w:rsidR="004117A0" w:rsidRDefault="004117A0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Помните о норме бесплатного провоза багажа и доплате за сверхнормативный багаж. </w:t>
      </w: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билетах указывается местное время. </w:t>
      </w: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Для посадки на рейс Вам необходимо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Зарегистрироваться на Ваш рейс на стойке регистрации и получить посадочный талон. Номер стойки регистрации указывается на центральном табло напротив номера Вашего рейса. Все вопросы о номере Вашего места в самолете решаются только на стойке регистрации.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оизвести посадку в самолет через выход, номер которого указан на посадочном талоне.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:rsidR="004117A0" w:rsidRDefault="00E4357F">
      <w:pPr>
        <w:spacing w:after="0" w:line="240" w:lineRule="auto"/>
        <w:ind w:left="360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Туристический сбор на курортах РФ</w:t>
      </w:r>
    </w:p>
    <w:p w:rsidR="004117A0" w:rsidRDefault="004117A0">
      <w:pPr>
        <w:spacing w:after="0" w:line="240" w:lineRule="auto"/>
        <w:ind w:left="360"/>
        <w:rPr>
          <w:rFonts w:ascii="Arial" w:eastAsia="Times New Roman" w:hAnsi="Arial" w:cs="Arial"/>
          <w:b/>
          <w:sz w:val="18"/>
          <w:szCs w:val="18"/>
          <w:lang w:eastAsia="ru-RU"/>
        </w:rPr>
      </w:pPr>
    </w:p>
    <w:p w:rsidR="004117A0" w:rsidRPr="00E4357F" w:rsidRDefault="00E4357F">
      <w:pPr>
        <w:spacing w:after="0" w:line="240" w:lineRule="auto"/>
        <w:ind w:left="360"/>
        <w:rPr>
          <w:rFonts w:ascii="Arial" w:eastAsia="Times New Roman" w:hAnsi="Arial" w:cs="Arial"/>
          <w:sz w:val="18"/>
          <w:szCs w:val="18"/>
          <w:u w:val="single"/>
          <w:lang w:eastAsia="ru-RU"/>
        </w:rPr>
      </w:pP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Республика Башкортостан</w:t>
      </w:r>
    </w:p>
    <w:p w:rsidR="004117A0" w:rsidRDefault="00E4357F">
      <w:pPr>
        <w:numPr>
          <w:ilvl w:val="0"/>
          <w:numId w:val="12"/>
        </w:numPr>
        <w:shd w:val="clear" w:color="auto" w:fill="FFFFFF"/>
        <w:spacing w:after="360" w:line="240" w:lineRule="auto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С 1 января 2025 года в соответствии с Федеральным законом от 6 октября 2003 года №131-ФЗ «Об общих принципах орг</w:t>
      </w:r>
      <w:r>
        <w:rPr>
          <w:rFonts w:ascii="Arial" w:eastAsia="Times New Roman" w:hAnsi="Arial" w:cs="Arial"/>
          <w:sz w:val="18"/>
          <w:szCs w:val="20"/>
          <w:lang w:eastAsia="ru-RU"/>
        </w:rPr>
        <w:t>анизации местного самоуправления в Российской Федерации», главой 33.1 части второй Налогового кодекса Российской Федерации, Уставом городского округа в г. Октябрьский Республики Башкортостан вводится туристический налог.</w:t>
      </w:r>
    </w:p>
    <w:p w:rsidR="004117A0" w:rsidRDefault="00E4357F">
      <w:pPr>
        <w:shd w:val="clear" w:color="auto" w:fill="FFFFFF"/>
        <w:spacing w:after="360" w:line="240" w:lineRule="auto"/>
        <w:ind w:left="720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20"/>
          <w:lang w:eastAsia="ru-RU"/>
        </w:rPr>
        <w:t>Налоговые ставки:</w:t>
      </w:r>
      <w:r>
        <w:rPr>
          <w:rFonts w:ascii="Arial" w:eastAsia="Times New Roman" w:hAnsi="Arial" w:cs="Arial"/>
          <w:sz w:val="18"/>
          <w:szCs w:val="20"/>
          <w:lang w:eastAsia="ru-RU"/>
        </w:rPr>
        <w:br/>
        <w:t>1% от налоговой б</w:t>
      </w:r>
      <w:r>
        <w:rPr>
          <w:rFonts w:ascii="Arial" w:eastAsia="Times New Roman" w:hAnsi="Arial" w:cs="Arial"/>
          <w:sz w:val="18"/>
          <w:szCs w:val="20"/>
          <w:lang w:eastAsia="ru-RU"/>
        </w:rPr>
        <w:t>азы - в 2025 году;</w:t>
      </w:r>
      <w:r>
        <w:rPr>
          <w:rFonts w:ascii="Arial" w:eastAsia="Times New Roman" w:hAnsi="Arial" w:cs="Arial"/>
          <w:sz w:val="18"/>
          <w:szCs w:val="20"/>
          <w:lang w:eastAsia="ru-RU"/>
        </w:rPr>
        <w:br/>
        <w:t>2% от налоговой базы - в 2026 году;</w:t>
      </w:r>
      <w:r>
        <w:rPr>
          <w:rFonts w:ascii="Arial" w:eastAsia="Times New Roman" w:hAnsi="Arial" w:cs="Arial"/>
          <w:sz w:val="18"/>
          <w:szCs w:val="20"/>
          <w:lang w:eastAsia="ru-RU"/>
        </w:rPr>
        <w:br/>
        <w:t>3% от налоговой базы - в 2027 году;</w:t>
      </w:r>
      <w:r>
        <w:rPr>
          <w:rFonts w:ascii="Arial" w:eastAsia="Times New Roman" w:hAnsi="Arial" w:cs="Arial"/>
          <w:sz w:val="18"/>
          <w:szCs w:val="20"/>
          <w:lang w:eastAsia="ru-RU"/>
        </w:rPr>
        <w:br/>
        <w:t>4% от налоговой базы - в 2028 году;</w:t>
      </w:r>
      <w:r>
        <w:rPr>
          <w:rFonts w:ascii="Arial" w:eastAsia="Times New Roman" w:hAnsi="Arial" w:cs="Arial"/>
          <w:sz w:val="18"/>
          <w:szCs w:val="20"/>
          <w:lang w:eastAsia="ru-RU"/>
        </w:rPr>
        <w:br/>
        <w:t>5% от налоговой базы - начиная с 2029 года.</w:t>
      </w:r>
      <w:r>
        <w:rPr>
          <w:rFonts w:ascii="Arial" w:eastAsia="Times New Roman" w:hAnsi="Arial" w:cs="Arial"/>
          <w:sz w:val="18"/>
          <w:szCs w:val="20"/>
          <w:lang w:eastAsia="ru-RU"/>
        </w:rPr>
        <w:br/>
        <w:t xml:space="preserve">Настоящее решение вступает в силу с 1 января 2025 года, но не ранее чем по истечении </w:t>
      </w:r>
      <w:r>
        <w:rPr>
          <w:rFonts w:ascii="Arial" w:eastAsia="Times New Roman" w:hAnsi="Arial" w:cs="Arial"/>
          <w:sz w:val="18"/>
          <w:szCs w:val="20"/>
          <w:lang w:eastAsia="ru-RU"/>
        </w:rPr>
        <w:t>одного месяца со дня его официального опубликования в установленном порядке.</w:t>
      </w:r>
    </w:p>
    <w:p w:rsidR="004117A0" w:rsidRDefault="00E4357F">
      <w:pPr>
        <w:shd w:val="clear" w:color="auto" w:fill="FFFFFF"/>
        <w:spacing w:beforeAutospacing="1" w:after="0" w:line="240" w:lineRule="auto"/>
        <w:ind w:left="720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Перечень лиц, которым оказание услуг по размещению не облагается туристическим налогом: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инвалиды I и II групп, инвалиды с детства, дети-инвалиды;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ветераны и инвалиды боевых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действий;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лица, принимающие (принимавшие) участие в СВО, лица, выполняющие (выполнявшие) возложенные на них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задачи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территориях Украины, ДПР, ЛНР, Запорожской и Херсонской областей в период проведения СВО;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лица, удостоенные званий Героя Советского Союза,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Героя РФ или являющиеся полными кавалерами ордена Славы;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лица, удостоенные званий Героя Социалистического Труда, Героя Труда РФ или награжденные орденом Трудовой Славы трех степеней;</w:t>
      </w:r>
    </w:p>
    <w:p w:rsidR="004117A0" w:rsidRDefault="00E4357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иные лица, предусмотренные п. 2 ст. 418.4 НК РФ.</w:t>
      </w:r>
    </w:p>
    <w:p w:rsidR="004117A0" w:rsidRDefault="00E4357F">
      <w:pPr>
        <w:numPr>
          <w:ilvl w:val="0"/>
          <w:numId w:val="12"/>
        </w:numPr>
        <w:shd w:val="clear" w:color="auto" w:fill="FFFFFF"/>
        <w:spacing w:beforeAutospacing="1" w:after="45" w:line="240" w:lineRule="auto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В соответствии с измене</w:t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ниями в Налоговом кодексе Российской </w:t>
      </w:r>
      <w:proofErr w:type="gramStart"/>
      <w:r>
        <w:rPr>
          <w:rFonts w:ascii="Arial" w:eastAsia="Times New Roman" w:hAnsi="Arial" w:cs="Arial"/>
          <w:sz w:val="18"/>
          <w:szCs w:val="20"/>
          <w:lang w:eastAsia="ru-RU"/>
        </w:rPr>
        <w:t>Федерации</w:t>
      </w:r>
      <w:proofErr w:type="gram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внесенными Федеральным законом от 12.07.2024 № 176-ФЗ и на основании решения № 164 от 28 ноября 2024 года Совета сельского поселения </w:t>
      </w:r>
      <w:proofErr w:type="spellStart"/>
      <w:r>
        <w:rPr>
          <w:rFonts w:ascii="Arial" w:eastAsia="Times New Roman" w:hAnsi="Arial" w:cs="Arial"/>
          <w:sz w:val="18"/>
          <w:szCs w:val="20"/>
          <w:lang w:eastAsia="ru-RU"/>
        </w:rPr>
        <w:t>Абзаковский</w:t>
      </w:r>
      <w:proofErr w:type="spell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сельсовет муниципального района Белорецкий район Республики Башк</w:t>
      </w:r>
      <w:r>
        <w:rPr>
          <w:rFonts w:ascii="Arial" w:eastAsia="Times New Roman" w:hAnsi="Arial" w:cs="Arial"/>
          <w:sz w:val="18"/>
          <w:szCs w:val="20"/>
          <w:lang w:eastAsia="ru-RU"/>
        </w:rPr>
        <w:t>ортостан с 1 января 2025 года вводится туристический налог. Налоговая ставка в 2025 году устанавливается в размере – 1 %, но не менее 100 рублей в сутки за человека.</w:t>
      </w:r>
    </w:p>
    <w:p w:rsidR="004117A0" w:rsidRDefault="00E4357F">
      <w:pPr>
        <w:numPr>
          <w:ilvl w:val="0"/>
          <w:numId w:val="12"/>
        </w:numPr>
        <w:shd w:val="clear" w:color="auto" w:fill="FFFFFF"/>
        <w:spacing w:after="45" w:line="240" w:lineRule="auto"/>
        <w:rPr>
          <w:rFonts w:ascii="Helvetica" w:eastAsia="Times New Roman" w:hAnsi="Helvetica"/>
          <w:color w:val="1D3C47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>С 01.01.2025 года в гостинице "Белебей" ИНН 0255023212 вводится туристический налог в разм</w:t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ере 1 % </w:t>
      </w:r>
      <w:proofErr w:type="gramStart"/>
      <w:r>
        <w:rPr>
          <w:rFonts w:ascii="Arial" w:eastAsia="Times New Roman" w:hAnsi="Arial" w:cs="Arial"/>
          <w:sz w:val="18"/>
          <w:szCs w:val="20"/>
          <w:lang w:eastAsia="ru-RU"/>
        </w:rPr>
        <w:t>от</w:t>
      </w:r>
      <w:proofErr w:type="gram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стоимости проживания, не менее 100 рублей за каждый день. Туристический налог входит в стоимость проживания.</w:t>
      </w:r>
    </w:p>
    <w:p w:rsidR="004117A0" w:rsidRDefault="00E4357F">
      <w:pPr>
        <w:numPr>
          <w:ilvl w:val="0"/>
          <w:numId w:val="12"/>
        </w:numPr>
        <w:shd w:val="clear" w:color="auto" w:fill="FFFFFF"/>
        <w:spacing w:after="45" w:line="240" w:lineRule="auto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В соответствии с изменениями в Налоговом кодексе Российской </w:t>
      </w:r>
      <w:proofErr w:type="gramStart"/>
      <w:r>
        <w:rPr>
          <w:rFonts w:ascii="Arial" w:eastAsia="Times New Roman" w:hAnsi="Arial" w:cs="Arial"/>
          <w:sz w:val="18"/>
          <w:szCs w:val="20"/>
          <w:lang w:eastAsia="ru-RU"/>
        </w:rPr>
        <w:t>Федерации</w:t>
      </w:r>
      <w:proofErr w:type="gram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внесенными Федеральным законом от 12.07.2024 № 176-ФЗ и на основан</w:t>
      </w:r>
      <w:r>
        <w:rPr>
          <w:rFonts w:ascii="Arial" w:eastAsia="Times New Roman" w:hAnsi="Arial" w:cs="Arial"/>
          <w:sz w:val="18"/>
          <w:szCs w:val="20"/>
          <w:lang w:eastAsia="ru-RU"/>
        </w:rPr>
        <w:t xml:space="preserve">ии решения №81 от 27 ноября 2024 года Совета сельского поселения </w:t>
      </w:r>
      <w:proofErr w:type="spellStart"/>
      <w:r>
        <w:rPr>
          <w:rFonts w:ascii="Arial" w:eastAsia="Times New Roman" w:hAnsi="Arial" w:cs="Arial"/>
          <w:sz w:val="18"/>
          <w:szCs w:val="20"/>
          <w:lang w:eastAsia="ru-RU"/>
        </w:rPr>
        <w:t>Ташбулатовский</w:t>
      </w:r>
      <w:proofErr w:type="spell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сельсовет муниципального района </w:t>
      </w:r>
      <w:proofErr w:type="spellStart"/>
      <w:r>
        <w:rPr>
          <w:rFonts w:ascii="Arial" w:eastAsia="Times New Roman" w:hAnsi="Arial" w:cs="Arial"/>
          <w:sz w:val="18"/>
          <w:szCs w:val="20"/>
          <w:lang w:eastAsia="ru-RU"/>
        </w:rPr>
        <w:t>Абзелиловский</w:t>
      </w:r>
      <w:proofErr w:type="spell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район Республики Башкортостан с 1 января 2025 года вводится туристический налог. Налоговая ставка в 2025 году устанавливается в ра</w:t>
      </w:r>
      <w:r>
        <w:rPr>
          <w:rFonts w:ascii="Arial" w:eastAsia="Times New Roman" w:hAnsi="Arial" w:cs="Arial"/>
          <w:sz w:val="18"/>
          <w:szCs w:val="20"/>
          <w:lang w:eastAsia="ru-RU"/>
        </w:rPr>
        <w:t>змере – 1 %, что соответствует минимальной установленной ставке 100 рублей в сутки за человека.</w:t>
      </w:r>
    </w:p>
    <w:p w:rsidR="004117A0" w:rsidRDefault="00E4357F">
      <w:pPr>
        <w:shd w:val="clear" w:color="auto" w:fill="FFFFFF"/>
        <w:spacing w:after="45" w:line="240" w:lineRule="auto"/>
        <w:ind w:left="704" w:hanging="420"/>
        <w:rPr>
          <w:rFonts w:ascii="Arial" w:eastAsia="Times New Roman" w:hAnsi="Arial" w:cs="Arial"/>
          <w:sz w:val="18"/>
          <w:szCs w:val="20"/>
          <w:lang w:eastAsia="ru-RU"/>
        </w:rPr>
      </w:pPr>
      <w:r>
        <w:rPr>
          <w:rFonts w:ascii="Arial" w:eastAsia="Times New Roman" w:hAnsi="Arial" w:cs="Arial"/>
          <w:sz w:val="18"/>
          <w:szCs w:val="20"/>
          <w:lang w:eastAsia="ru-RU"/>
        </w:rPr>
        <w:t xml:space="preserve">5. </w:t>
      </w:r>
      <w:r>
        <w:rPr>
          <w:rFonts w:ascii="Arial" w:eastAsia="Times New Roman" w:hAnsi="Arial" w:cs="Arial"/>
          <w:sz w:val="18"/>
          <w:szCs w:val="20"/>
          <w:lang w:eastAsia="ru-RU"/>
        </w:rPr>
        <w:tab/>
        <w:t xml:space="preserve">С 1 января 2025 года </w:t>
      </w:r>
      <w:proofErr w:type="gramStart"/>
      <w:r>
        <w:rPr>
          <w:rFonts w:ascii="Arial" w:eastAsia="Times New Roman" w:hAnsi="Arial" w:cs="Arial"/>
          <w:sz w:val="18"/>
          <w:szCs w:val="20"/>
          <w:lang w:eastAsia="ru-RU"/>
        </w:rPr>
        <w:t>в</w:t>
      </w:r>
      <w:proofErr w:type="gram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18"/>
          <w:szCs w:val="20"/>
          <w:lang w:eastAsia="ru-RU"/>
        </w:rPr>
        <w:t>Белорецком</w:t>
      </w:r>
      <w:proofErr w:type="gramEnd"/>
      <w:r>
        <w:rPr>
          <w:rFonts w:ascii="Arial" w:eastAsia="Times New Roman" w:hAnsi="Arial" w:cs="Arial"/>
          <w:sz w:val="18"/>
          <w:szCs w:val="20"/>
          <w:lang w:eastAsia="ru-RU"/>
        </w:rPr>
        <w:t xml:space="preserve"> районе Башкирии начал действовать туристический налог. Размер налога составит один процент от стоимости проживания, но не </w:t>
      </w:r>
      <w:r>
        <w:rPr>
          <w:rFonts w:ascii="Arial" w:eastAsia="Times New Roman" w:hAnsi="Arial" w:cs="Arial"/>
          <w:sz w:val="18"/>
          <w:szCs w:val="20"/>
          <w:lang w:eastAsia="ru-RU"/>
        </w:rPr>
        <w:t>менее 100 рублей в сутки.</w:t>
      </w:r>
    </w:p>
    <w:p w:rsidR="004117A0" w:rsidRDefault="004117A0">
      <w:pPr>
        <w:spacing w:after="0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</w:p>
    <w:p w:rsidR="004117A0" w:rsidRDefault="004117A0">
      <w:pPr>
        <w:spacing w:after="0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>Документы, необходимые для заселения в санатории Сочи, Крыма и других регионов</w:t>
      </w:r>
    </w:p>
    <w:p w:rsidR="004117A0" w:rsidRDefault="00E4357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Для заселения в САНАТОРИИ Сочи и Крыма, а также в любых других регионах необходимо предоставлять справку об </w:t>
      </w:r>
      <w:proofErr w:type="spellStart"/>
      <w:r>
        <w:rPr>
          <w:rFonts w:ascii="Arial" w:eastAsia="Times New Roman" w:hAnsi="Arial" w:cs="Arial"/>
          <w:sz w:val="18"/>
          <w:szCs w:val="18"/>
          <w:lang w:eastAsia="ru-RU"/>
        </w:rPr>
        <w:t>эпидокружении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информацией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об отсутствии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контакта с вероятными больными, полученную за 3 дня до заезда в санаторий. Справку Вы можете получить в поликлинике у участкового терапевта по месту жительства БЕСПЛАТНО.</w:t>
      </w:r>
    </w:p>
    <w:p w:rsidR="004117A0" w:rsidRDefault="00E4357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Для туристов приезжающих  на отдых в санатории с лечение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м-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необходимо оформленная </w:t>
      </w:r>
      <w:r>
        <w:rPr>
          <w:rFonts w:ascii="Arial" w:eastAsia="Times New Roman" w:hAnsi="Arial" w:cs="Arial"/>
          <w:sz w:val="18"/>
          <w:szCs w:val="18"/>
          <w:lang w:eastAsia="ru-RU"/>
        </w:rPr>
        <w:t>санаторно-курортная карта.</w:t>
      </w:r>
    </w:p>
    <w:p w:rsidR="004117A0" w:rsidRDefault="00E4357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соответствии с п. 20 Правил оказания гостиничных услуг, утвержденных Постановлением Правительства РФ № 1912 от 27.11.2025г:</w:t>
      </w:r>
    </w:p>
    <w:p w:rsidR="004117A0" w:rsidRDefault="00E4357F">
      <w:pPr>
        <w:spacing w:after="0" w:line="240" w:lineRule="auto"/>
        <w:ind w:left="108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lastRenderedPageBreak/>
        <w:t>при заезде несовершеннолетнего гостя без родителей/опекунов, помимо документов, удостоверяющих личность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несовершеннолетнего гостя, необходимо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предоставить документы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>, удостоверяющие личность совершеннолетнего сопровождающего и письменное согласие от законного представителя в свободной форме (опекуна, родителя).</w:t>
      </w:r>
    </w:p>
    <w:p w:rsidR="004117A0" w:rsidRDefault="004117A0">
      <w:pPr>
        <w:pStyle w:val="ab"/>
        <w:ind w:left="284"/>
        <w:rPr>
          <w:rFonts w:ascii="Arial" w:hAnsi="Arial" w:cs="Arial"/>
          <w:b/>
          <w:lang w:eastAsia="ru-RU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>Расширен перечень документов для заселения в г</w:t>
      </w:r>
      <w:r>
        <w:rPr>
          <w:rFonts w:ascii="Arial" w:hAnsi="Arial" w:cs="Arial"/>
          <w:b/>
          <w:lang w:eastAsia="ru-RU"/>
        </w:rPr>
        <w:t>остиницы Краснодарского края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 09.11.25г для регистрации и заселения в объект размещения можно использовать паспорта гражданина Российской Федерации, удостоверяющего личность гражданина Российской Федерации на территории Российской Федерации (</w:t>
      </w:r>
      <w:r>
        <w:rPr>
          <w:rFonts w:ascii="Arial" w:hAnsi="Arial" w:cs="Arial"/>
          <w:b/>
          <w:bCs/>
          <w:sz w:val="18"/>
          <w:szCs w:val="18"/>
        </w:rPr>
        <w:t>российский па</w:t>
      </w:r>
      <w:r>
        <w:rPr>
          <w:rFonts w:ascii="Arial" w:hAnsi="Arial" w:cs="Arial"/>
          <w:b/>
          <w:bCs/>
          <w:sz w:val="18"/>
          <w:szCs w:val="18"/>
        </w:rPr>
        <w:t>спорт</w:t>
      </w:r>
      <w:r>
        <w:rPr>
          <w:rFonts w:ascii="Arial" w:hAnsi="Arial" w:cs="Arial"/>
          <w:sz w:val="18"/>
          <w:szCs w:val="18"/>
        </w:rPr>
        <w:t>), а также паспорт гражданина Российской Федерации, удостоверяющего личность гражданина Российской Федерации за пределами Российской Федерации (</w:t>
      </w:r>
      <w:r>
        <w:rPr>
          <w:rFonts w:ascii="Arial" w:hAnsi="Arial" w:cs="Arial"/>
          <w:b/>
          <w:bCs/>
          <w:sz w:val="18"/>
          <w:szCs w:val="18"/>
        </w:rPr>
        <w:t>заграничный паспорт</w:t>
      </w:r>
      <w:r>
        <w:rPr>
          <w:rFonts w:ascii="Arial" w:hAnsi="Arial" w:cs="Arial"/>
          <w:sz w:val="18"/>
          <w:szCs w:val="18"/>
        </w:rPr>
        <w:t>).</w:t>
      </w:r>
    </w:p>
    <w:p w:rsidR="004117A0" w:rsidRDefault="00E4357F">
      <w:pPr>
        <w:pStyle w:val="ab"/>
        <w:ind w:left="284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ВАЖНО! Заграничный паспорт применим ТОЛЬКО для достигших 14 лет.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Для лица, не достигш</w:t>
      </w:r>
      <w:r>
        <w:rPr>
          <w:rFonts w:ascii="Arial" w:hAnsi="Arial" w:cs="Arial"/>
          <w:sz w:val="18"/>
          <w:szCs w:val="18"/>
        </w:rPr>
        <w:t>его 14-летнего возраста, по-прежнему необходимо свидетельство о рождении и документы на родителей; если ребенок заселяется без родителей, то необходимо свидетельство о рождении ребенка, документы сопровождающего + согласие родителей.</w:t>
      </w:r>
    </w:p>
    <w:p w:rsidR="004117A0" w:rsidRPr="00E4357F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 01 марта 2026г для р</w:t>
      </w:r>
      <w:r>
        <w:rPr>
          <w:rFonts w:ascii="Arial" w:hAnsi="Arial" w:cs="Arial"/>
          <w:sz w:val="18"/>
          <w:szCs w:val="18"/>
        </w:rPr>
        <w:t>егистрации и заселения в объект размещения можно использовать водительское удостоверение для граждан РФ</w:t>
      </w:r>
    </w:p>
    <w:p w:rsidR="004117A0" w:rsidRPr="00E4357F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Важно!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Территория Курорта Красная Поляна, Роза Хутор, Газпром Поляна является особо охраняемой природной территорией "Сочинский национальный парк". При</w:t>
      </w:r>
      <w:r>
        <w:rPr>
          <w:rFonts w:ascii="Arial" w:hAnsi="Arial" w:cs="Arial"/>
          <w:sz w:val="18"/>
          <w:szCs w:val="18"/>
        </w:rPr>
        <w:t xml:space="preserve"> подъёме выше отметки +960 и при прогулках по эко-тропам курорта, Вам необходимо оформить пропуск.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*Детям дошкольного и школьного возраста, гостям пенсионного возраста - приобретают льготный билет (0Р) в кассе Сочинского национального парка, на высоте 960м</w:t>
      </w:r>
      <w:r>
        <w:rPr>
          <w:rFonts w:ascii="Arial" w:hAnsi="Arial" w:cs="Arial"/>
          <w:sz w:val="18"/>
          <w:szCs w:val="18"/>
        </w:rPr>
        <w:t>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Гости, проживающие в отелях освобождены</w:t>
      </w:r>
      <w:proofErr w:type="gramEnd"/>
      <w:r>
        <w:rPr>
          <w:rFonts w:ascii="Arial" w:hAnsi="Arial" w:cs="Arial"/>
          <w:sz w:val="18"/>
          <w:szCs w:val="18"/>
        </w:rPr>
        <w:t xml:space="preserve"> от указанной оплаты, при условии, что они не посещают национальный парк и эко-тропы Курорта.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 случае посещения национального парка и/или прогулок по эко-тропам Курорта Красная Поляна, гости обязаны оплатить входно</w:t>
      </w:r>
      <w:r>
        <w:rPr>
          <w:rFonts w:ascii="Arial" w:hAnsi="Arial" w:cs="Arial"/>
          <w:sz w:val="18"/>
          <w:szCs w:val="18"/>
        </w:rPr>
        <w:t>й билет на общих основаниях.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b/>
          <w:bCs/>
          <w:sz w:val="18"/>
          <w:lang w:eastAsia="ru-RU"/>
        </w:rPr>
      </w:pPr>
    </w:p>
    <w:p w:rsidR="004117A0" w:rsidRDefault="004117A0">
      <w:pPr>
        <w:spacing w:after="0" w:line="240" w:lineRule="auto"/>
        <w:ind w:left="1080"/>
        <w:rPr>
          <w:rFonts w:ascii="Arial" w:eastAsia="Times New Roman" w:hAnsi="Arial" w:cs="Arial"/>
          <w:b/>
          <w:bCs/>
          <w:sz w:val="18"/>
          <w:lang w:eastAsia="ru-RU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lang w:eastAsia="ru-RU"/>
        </w:rPr>
      </w:pPr>
      <w:r>
        <w:rPr>
          <w:rFonts w:ascii="Arial" w:hAnsi="Arial" w:cs="Arial"/>
          <w:b/>
          <w:lang w:eastAsia="ru-RU"/>
        </w:rPr>
        <w:t xml:space="preserve">Трансфер </w:t>
      </w:r>
    </w:p>
    <w:p w:rsidR="004117A0" w:rsidRDefault="004117A0">
      <w:pPr>
        <w:pStyle w:val="ab"/>
        <w:ind w:left="284"/>
        <w:rPr>
          <w:rFonts w:ascii="Arial" w:hAnsi="Arial" w:cs="Arial"/>
          <w:b/>
          <w:lang w:eastAsia="ru-RU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Сочи и Красная Поляна</w:t>
      </w:r>
    </w:p>
    <w:p w:rsidR="004117A0" w:rsidRDefault="004117A0">
      <w:pPr>
        <w:pStyle w:val="ab"/>
        <w:ind w:left="284"/>
        <w:rPr>
          <w:rFonts w:ascii="Arial" w:hAnsi="Arial" w:cs="Arial"/>
          <w:b/>
          <w:sz w:val="18"/>
          <w:szCs w:val="18"/>
          <w:lang w:eastAsia="ru-RU"/>
        </w:rPr>
      </w:pP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Туристов, прилетающих и забронировавших групповой/индивидуальный  трансфер, встречает супервайзер в зале прилета Международного аэропорта г. Сочи, на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стойке компании </w:t>
      </w:r>
      <w:r>
        <w:rPr>
          <w:rFonts w:ascii="Arial" w:hAnsi="Arial" w:cs="Arial"/>
          <w:sz w:val="18"/>
          <w:szCs w:val="18"/>
        </w:rPr>
        <w:t xml:space="preserve"> «PEGAS </w:t>
      </w:r>
      <w:proofErr w:type="spellStart"/>
      <w:r>
        <w:rPr>
          <w:rFonts w:ascii="Arial" w:hAnsi="Arial" w:cs="Arial"/>
          <w:sz w:val="18"/>
          <w:szCs w:val="18"/>
        </w:rPr>
        <w:t>Touristik</w:t>
      </w:r>
      <w:proofErr w:type="spellEnd"/>
      <w:r>
        <w:rPr>
          <w:rFonts w:ascii="Arial" w:hAnsi="Arial" w:cs="Arial"/>
          <w:sz w:val="18"/>
          <w:szCs w:val="18"/>
        </w:rPr>
        <w:t>»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которая находится в зале получения багажа, напротив 4-ой транспортерной ленты.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Контактный номер горячей линии по обслуживанию трансферов в г. Сочи: +7 (928) 446-56-23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Казань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 прилету в Казань:</w:t>
      </w:r>
      <w:r>
        <w:rPr>
          <w:rFonts w:ascii="Arial" w:hAnsi="Arial" w:cs="Arial"/>
          <w:sz w:val="18"/>
          <w:szCs w:val="18"/>
        </w:rPr>
        <w:br/>
        <w:t xml:space="preserve">Информация о трансфере Аэропорт – Отель: Трансфер подается </w:t>
      </w:r>
      <w:r>
        <w:rPr>
          <w:rFonts w:ascii="Arial" w:hAnsi="Arial" w:cs="Arial"/>
          <w:sz w:val="18"/>
          <w:szCs w:val="18"/>
        </w:rPr>
        <w:t>ко времени прибытия авиарейса в Казань по расписанию. После посадки рейса Водитель связывается с туристами по контактному номеру телефона туриста и сообщает о месте встречи.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На вылете из Казани:</w:t>
      </w:r>
      <w:r>
        <w:rPr>
          <w:rFonts w:ascii="Arial" w:hAnsi="Arial" w:cs="Arial"/>
          <w:sz w:val="18"/>
          <w:szCs w:val="18"/>
        </w:rPr>
        <w:br/>
        <w:t>Информация о трансфере Отель – Аэропорт будет отправлена тур</w:t>
      </w:r>
      <w:r>
        <w:rPr>
          <w:rFonts w:ascii="Arial" w:hAnsi="Arial" w:cs="Arial"/>
          <w:sz w:val="18"/>
          <w:szCs w:val="18"/>
        </w:rPr>
        <w:t>истам накануне перед обратным вылетом смс-уведомлением на контактный номер телефона туриста.</w:t>
      </w:r>
      <w:r>
        <w:rPr>
          <w:rFonts w:ascii="Arial" w:hAnsi="Arial" w:cs="Arial"/>
          <w:sz w:val="18"/>
          <w:szCs w:val="18"/>
        </w:rPr>
        <w:br/>
        <w:t>Туристам необходимо будет сдать номер заранее (по международным правилам до 12:00) и ожидать в холле с багажом к согласованному времени подачи транспорта для транс</w:t>
      </w:r>
      <w:r>
        <w:rPr>
          <w:rFonts w:ascii="Arial" w:hAnsi="Arial" w:cs="Arial"/>
          <w:sz w:val="18"/>
          <w:szCs w:val="18"/>
        </w:rPr>
        <w:t>фера.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Горячая линия по трансферам +7 (919) 623-53-50.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Республика Крым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Туристов, прилетающих и забронировавших индивидуальный трансфер, встречает супервайзер в зале прилета Международного аэропорта г. Симферополь  с табличкой «PEGAS </w:t>
      </w:r>
      <w:proofErr w:type="spellStart"/>
      <w:r>
        <w:rPr>
          <w:rFonts w:ascii="Arial" w:hAnsi="Arial" w:cs="Arial"/>
          <w:sz w:val="18"/>
          <w:szCs w:val="18"/>
        </w:rPr>
        <w:t>Touristik</w:t>
      </w:r>
      <w:proofErr w:type="spellEnd"/>
      <w:r>
        <w:rPr>
          <w:rFonts w:ascii="Arial" w:hAnsi="Arial" w:cs="Arial"/>
          <w:sz w:val="18"/>
          <w:szCs w:val="18"/>
        </w:rPr>
        <w:t>».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Контактны</w:t>
      </w:r>
      <w:r>
        <w:rPr>
          <w:rFonts w:ascii="Arial" w:hAnsi="Arial" w:cs="Arial"/>
          <w:sz w:val="18"/>
          <w:szCs w:val="18"/>
        </w:rPr>
        <w:t xml:space="preserve">й номер горячей линии по обслуживанию трансферов </w:t>
      </w:r>
      <w:proofErr w:type="gramStart"/>
      <w:r>
        <w:rPr>
          <w:rFonts w:ascii="Arial" w:hAnsi="Arial" w:cs="Arial"/>
          <w:sz w:val="18"/>
          <w:szCs w:val="18"/>
        </w:rPr>
        <w:t>в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республика</w:t>
      </w:r>
      <w:proofErr w:type="gramEnd"/>
      <w:r>
        <w:rPr>
          <w:rFonts w:ascii="Arial" w:hAnsi="Arial" w:cs="Arial"/>
          <w:sz w:val="18"/>
          <w:szCs w:val="18"/>
        </w:rPr>
        <w:t xml:space="preserve"> Крым: +7 978 907 50 81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Анапа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Туристов, прилетающих и забронировавших </w:t>
      </w:r>
      <w:proofErr w:type="gramStart"/>
      <w:r>
        <w:rPr>
          <w:rFonts w:ascii="Arial" w:hAnsi="Arial" w:cs="Arial"/>
          <w:sz w:val="18"/>
          <w:szCs w:val="18"/>
        </w:rPr>
        <w:t>индивидуальный</w:t>
      </w:r>
      <w:proofErr w:type="gramEnd"/>
      <w:r>
        <w:rPr>
          <w:rFonts w:ascii="Arial" w:hAnsi="Arial" w:cs="Arial"/>
          <w:sz w:val="18"/>
          <w:szCs w:val="18"/>
        </w:rPr>
        <w:t xml:space="preserve"> трансфер, встречает супервайзер в зале прилета аэропорта г. Анапа с табличкой «PEGAS </w:t>
      </w:r>
      <w:proofErr w:type="spellStart"/>
      <w:r>
        <w:rPr>
          <w:rFonts w:ascii="Arial" w:hAnsi="Arial" w:cs="Arial"/>
          <w:sz w:val="18"/>
          <w:szCs w:val="18"/>
        </w:rPr>
        <w:t>Touristik</w:t>
      </w:r>
      <w:proofErr w:type="spellEnd"/>
      <w:r>
        <w:rPr>
          <w:rFonts w:ascii="Arial" w:hAnsi="Arial" w:cs="Arial"/>
          <w:sz w:val="18"/>
          <w:szCs w:val="18"/>
        </w:rPr>
        <w:t>».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Контактный н</w:t>
      </w:r>
      <w:r>
        <w:rPr>
          <w:rFonts w:ascii="Arial" w:hAnsi="Arial" w:cs="Arial"/>
          <w:sz w:val="18"/>
          <w:szCs w:val="18"/>
        </w:rPr>
        <w:t>омер горячей линии по обслуживанию трансферов в г. Анапа: +7 918 471 30 30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Минеральные воды, Домбай, </w:t>
      </w:r>
      <w:proofErr w:type="spellStart"/>
      <w:r>
        <w:rPr>
          <w:rFonts w:ascii="Arial" w:hAnsi="Arial" w:cs="Arial"/>
          <w:b/>
          <w:sz w:val="18"/>
          <w:szCs w:val="18"/>
        </w:rPr>
        <w:t>Приэльбрусье</w:t>
      </w:r>
      <w:proofErr w:type="spellEnd"/>
      <w:r>
        <w:rPr>
          <w:rFonts w:ascii="Arial" w:hAnsi="Arial" w:cs="Arial"/>
          <w:b/>
          <w:sz w:val="18"/>
          <w:szCs w:val="18"/>
        </w:rPr>
        <w:t>, Архыз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Туристов, прилетающих и забронировавших </w:t>
      </w:r>
      <w:proofErr w:type="gramStart"/>
      <w:r>
        <w:rPr>
          <w:rFonts w:ascii="Arial" w:hAnsi="Arial" w:cs="Arial"/>
          <w:sz w:val="18"/>
          <w:szCs w:val="18"/>
        </w:rPr>
        <w:t>индивидуальный</w:t>
      </w:r>
      <w:proofErr w:type="gramEnd"/>
      <w:r>
        <w:rPr>
          <w:rFonts w:ascii="Arial" w:hAnsi="Arial" w:cs="Arial"/>
          <w:sz w:val="18"/>
          <w:szCs w:val="18"/>
        </w:rPr>
        <w:t xml:space="preserve"> трансфер, встречает супервайзер в зале прилета Международного аэропорта г. Мине</w:t>
      </w:r>
      <w:r>
        <w:rPr>
          <w:rFonts w:ascii="Arial" w:hAnsi="Arial" w:cs="Arial"/>
          <w:sz w:val="18"/>
          <w:szCs w:val="18"/>
        </w:rPr>
        <w:t xml:space="preserve">ральные Воды с табличкой «PEGAS </w:t>
      </w:r>
      <w:proofErr w:type="spellStart"/>
      <w:r>
        <w:rPr>
          <w:rFonts w:ascii="Arial" w:hAnsi="Arial" w:cs="Arial"/>
          <w:sz w:val="18"/>
          <w:szCs w:val="18"/>
        </w:rPr>
        <w:t>Touristik</w:t>
      </w:r>
      <w:proofErr w:type="spellEnd"/>
      <w:r>
        <w:rPr>
          <w:rFonts w:ascii="Arial" w:hAnsi="Arial" w:cs="Arial"/>
          <w:sz w:val="18"/>
          <w:szCs w:val="18"/>
        </w:rPr>
        <w:t>».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Контактный номер горячей линии по обслуживанию трансферов в г. Пятигорск: +7 906 493 30 95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Дагестан</w:t>
      </w:r>
    </w:p>
    <w:p w:rsidR="004117A0" w:rsidRDefault="00E4357F">
      <w:pPr>
        <w:pStyle w:val="ab"/>
        <w:ind w:left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Туристов, прилетающих в Махачкалу и забронировавших </w:t>
      </w:r>
      <w:proofErr w:type="gramStart"/>
      <w:r>
        <w:rPr>
          <w:rFonts w:ascii="Arial" w:hAnsi="Arial" w:cs="Arial"/>
          <w:sz w:val="18"/>
          <w:szCs w:val="18"/>
        </w:rPr>
        <w:t>индивидуальный</w:t>
      </w:r>
      <w:proofErr w:type="gramEnd"/>
      <w:r>
        <w:rPr>
          <w:rFonts w:ascii="Arial" w:hAnsi="Arial" w:cs="Arial"/>
          <w:sz w:val="18"/>
          <w:szCs w:val="18"/>
        </w:rPr>
        <w:t xml:space="preserve"> или групповой трансфер, встречает супервайзе</w:t>
      </w:r>
      <w:r>
        <w:rPr>
          <w:rFonts w:ascii="Arial" w:hAnsi="Arial" w:cs="Arial"/>
          <w:sz w:val="18"/>
          <w:szCs w:val="18"/>
        </w:rPr>
        <w:t xml:space="preserve">р в зале прилета аэропорта г. Махачкала </w:t>
      </w:r>
      <w:r>
        <w:rPr>
          <w:rFonts w:ascii="Arial" w:hAnsi="Arial" w:cs="Arial"/>
          <w:b/>
          <w:bCs/>
          <w:sz w:val="18"/>
          <w:szCs w:val="18"/>
        </w:rPr>
        <w:t xml:space="preserve">с табличкой «PEGAS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Touristik</w:t>
      </w:r>
      <w:proofErr w:type="spellEnd"/>
      <w:r>
        <w:rPr>
          <w:rFonts w:ascii="Arial" w:hAnsi="Arial" w:cs="Arial"/>
          <w:b/>
          <w:bCs/>
          <w:sz w:val="18"/>
          <w:szCs w:val="18"/>
        </w:rPr>
        <w:t>»</w:t>
      </w:r>
      <w:r>
        <w:rPr>
          <w:rFonts w:ascii="Arial" w:hAnsi="Arial" w:cs="Arial"/>
          <w:sz w:val="18"/>
          <w:szCs w:val="18"/>
        </w:rPr>
        <w:t>.</w:t>
      </w:r>
    </w:p>
    <w:p w:rsidR="004117A0" w:rsidRDefault="00E4357F">
      <w:pPr>
        <w:pStyle w:val="ab"/>
        <w:ind w:left="284"/>
        <w:rPr>
          <w:rFonts w:ascii="Arial" w:hAnsi="Arial"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Контактный номер горячей линии по обслуживанию трансферов на прилете +7 (938) 785-11-51, на вылете +7 (928) 502-44-42</w:t>
      </w: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4117A0">
      <w:pPr>
        <w:pStyle w:val="ab"/>
        <w:ind w:left="284"/>
        <w:rPr>
          <w:rFonts w:ascii="Arial" w:hAnsi="Arial" w:cs="Arial"/>
          <w:sz w:val="18"/>
          <w:szCs w:val="18"/>
        </w:rPr>
      </w:pPr>
    </w:p>
    <w:p w:rsidR="004117A0" w:rsidRDefault="00E4357F">
      <w:pPr>
        <w:pStyle w:val="ab"/>
        <w:ind w:left="284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*Информация </w:t>
      </w:r>
      <w:proofErr w:type="gramStart"/>
      <w:r>
        <w:rPr>
          <w:rFonts w:ascii="Arial" w:hAnsi="Arial" w:cs="Arial"/>
          <w:b/>
          <w:sz w:val="18"/>
          <w:szCs w:val="18"/>
        </w:rPr>
        <w:t>о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обратном трансфере отель-аэропорт предоставляется </w:t>
      </w:r>
      <w:r>
        <w:rPr>
          <w:rFonts w:ascii="Arial" w:hAnsi="Arial" w:cs="Arial"/>
          <w:b/>
          <w:sz w:val="18"/>
          <w:szCs w:val="18"/>
        </w:rPr>
        <w:t>за сутки до вылета рейса по предоставленному номеру телефона туристов.</w:t>
      </w:r>
    </w:p>
    <w:p w:rsidR="004117A0" w:rsidRDefault="004117A0">
      <w:pPr>
        <w:spacing w:after="0" w:line="240" w:lineRule="auto"/>
        <w:ind w:firstLine="284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firstLine="284"/>
        <w:rPr>
          <w:rFonts w:ascii="Arial" w:eastAsia="Times New Roman" w:hAnsi="Arial" w:cs="Arial"/>
          <w:b/>
          <w:bCs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lang w:eastAsia="ru-RU"/>
        </w:rPr>
        <w:t>Медицина</w:t>
      </w:r>
    </w:p>
    <w:p w:rsidR="004117A0" w:rsidRDefault="004117A0">
      <w:pPr>
        <w:spacing w:after="0" w:line="240" w:lineRule="auto"/>
        <w:ind w:firstLine="284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 xml:space="preserve">Во время путешествий по России туристы могут обратиться в медицинское учреждение по месту отдыха на основе: </w:t>
      </w:r>
    </w:p>
    <w:p w:rsidR="004117A0" w:rsidRDefault="004117A0">
      <w:pPr>
        <w:spacing w:after="0" w:line="240" w:lineRule="auto"/>
        <w:ind w:left="284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</w:p>
    <w:p w:rsidR="004117A0" w:rsidRDefault="00E4357F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полиса ОМС</w:t>
      </w:r>
    </w:p>
    <w:p w:rsidR="004117A0" w:rsidRDefault="00E4357F">
      <w:pPr>
        <w:numPr>
          <w:ilvl w:val="0"/>
          <w:numId w:val="6"/>
        </w:numPr>
        <w:spacing w:after="0" w:line="240" w:lineRule="auto"/>
        <w:ind w:left="993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услуги «Страхование», входящей в турпакет</w:t>
      </w:r>
    </w:p>
    <w:p w:rsidR="004117A0" w:rsidRDefault="00E4357F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Во время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отдыха в России туристы застрахованы в страховой компан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ии АО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"ЕРВ Туристическое Страхование".</w:t>
      </w:r>
    </w:p>
    <w:p w:rsidR="004117A0" w:rsidRDefault="00E4357F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Для получения бесплатной медицинской помощи необходимо обратиться по телефонам, указанным в медицинском полисе страховой компании. </w:t>
      </w:r>
    </w:p>
    <w:p w:rsidR="004117A0" w:rsidRDefault="00E4357F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обращении в медучреждения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без направления от страховой компании, турист оплачивает услуги самостоятельно либо на основе полиса ОМС.</w:t>
      </w:r>
    </w:p>
    <w:p w:rsidR="004117A0" w:rsidRDefault="004117A0">
      <w:pPr>
        <w:spacing w:after="0" w:line="240" w:lineRule="auto"/>
        <w:ind w:firstLine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Обслуживание туристов осуществляет партнер страховщика – Сервисная компания "Первая Ассистирующая Компания".</w:t>
      </w:r>
    </w:p>
    <w:p w:rsidR="004117A0" w:rsidRDefault="00E4357F">
      <w:pPr>
        <w:spacing w:after="0" w:line="240" w:lineRule="auto"/>
        <w:ind w:firstLine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Круглосуточные номера телефонов: +7 495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544 11 42; +7 495 777 83 55</w:t>
      </w:r>
    </w:p>
    <w:p w:rsidR="004117A0" w:rsidRDefault="004117A0">
      <w:pPr>
        <w:spacing w:after="0" w:line="240" w:lineRule="auto"/>
        <w:ind w:firstLine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lang w:eastAsia="ru-RU"/>
        </w:rPr>
        <w:t>Контакты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Принимающая сторона</w:t>
      </w: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Республика Крым: +7 918 602 2714</w:t>
      </w: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Сочи, Красная Поляна:+7 989 290 59 51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Анапа, Кавказские Минеральные Воды, Домбай, Архыз,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Приэльбрусье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+7928 821 3435</w:t>
      </w:r>
    </w:p>
    <w:p w:rsidR="004117A0" w:rsidRDefault="00E4357F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Республика Дагестан: +7 928 338 78 87</w:t>
      </w:r>
    </w:p>
    <w:p w:rsidR="004117A0" w:rsidRDefault="004117A0">
      <w:pPr>
        <w:spacing w:after="0" w:line="240" w:lineRule="auto"/>
        <w:ind w:left="284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4117A0">
      <w:pPr>
        <w:jc w:val="center"/>
        <w:rPr>
          <w:sz w:val="12"/>
          <w:szCs w:val="12"/>
        </w:rPr>
      </w:pPr>
    </w:p>
    <w:p w:rsidR="004117A0" w:rsidRDefault="00E4357F">
      <w:pPr>
        <w:jc w:val="center"/>
        <w:rPr>
          <w:rFonts w:ascii="Arial" w:hAnsi="Arial" w:cs="Arial"/>
          <w:b/>
          <w:color w:val="121212"/>
          <w:sz w:val="18"/>
          <w:szCs w:val="18"/>
          <w:u w:val="single"/>
        </w:rPr>
      </w:pPr>
      <w:r>
        <w:rPr>
          <w:rFonts w:ascii="Arial" w:hAnsi="Arial" w:cs="Arial"/>
          <w:b/>
          <w:color w:val="121212"/>
          <w:sz w:val="18"/>
          <w:szCs w:val="18"/>
          <w:u w:val="single"/>
        </w:rPr>
        <w:t>Информа</w:t>
      </w:r>
      <w:r>
        <w:rPr>
          <w:rFonts w:ascii="Arial" w:hAnsi="Arial" w:cs="Arial"/>
          <w:b/>
          <w:color w:val="121212"/>
          <w:sz w:val="18"/>
          <w:szCs w:val="18"/>
          <w:u w:val="single"/>
        </w:rPr>
        <w:t>ция для туристов, планирующих отдых в Алтайском крае и Республике Алтай</w:t>
      </w:r>
    </w:p>
    <w:p w:rsidR="004117A0" w:rsidRDefault="00E4357F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Уважаемые господа!</w:t>
      </w:r>
    </w:p>
    <w:p w:rsidR="004117A0" w:rsidRDefault="00E4357F">
      <w:pPr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 покупке тура внимательно ознакомьтесь с его </w:t>
      </w:r>
      <w:r>
        <w:rPr>
          <w:rFonts w:ascii="Arial" w:hAnsi="Arial" w:cs="Arial"/>
          <w:b/>
          <w:sz w:val="18"/>
          <w:szCs w:val="18"/>
        </w:rPr>
        <w:t xml:space="preserve">Программой </w:t>
      </w:r>
      <w:r>
        <w:rPr>
          <w:rFonts w:ascii="Arial" w:hAnsi="Arial" w:cs="Arial"/>
          <w:sz w:val="18"/>
          <w:szCs w:val="18"/>
        </w:rPr>
        <w:t xml:space="preserve">и </w:t>
      </w:r>
      <w:r>
        <w:rPr>
          <w:rFonts w:ascii="Arial" w:hAnsi="Arial" w:cs="Arial"/>
          <w:b/>
          <w:color w:val="000000"/>
          <w:sz w:val="18"/>
          <w:szCs w:val="18"/>
        </w:rPr>
        <w:t>описанием</w:t>
      </w:r>
      <w:r>
        <w:rPr>
          <w:rFonts w:ascii="Arial" w:hAnsi="Arial" w:cs="Arial"/>
          <w:b/>
          <w:sz w:val="18"/>
          <w:szCs w:val="18"/>
        </w:rPr>
        <w:t xml:space="preserve"> туристских комплексов</w:t>
      </w:r>
      <w:r>
        <w:rPr>
          <w:rFonts w:ascii="Arial" w:hAnsi="Arial" w:cs="Arial"/>
          <w:color w:val="000000"/>
          <w:sz w:val="18"/>
          <w:szCs w:val="18"/>
        </w:rPr>
        <w:t xml:space="preserve"> на сайте. Обратите внимание на сведения о дате, времени и пункте отправления на отдых, указанные в выданной вам </w:t>
      </w:r>
      <w:r>
        <w:rPr>
          <w:rFonts w:ascii="Arial" w:hAnsi="Arial" w:cs="Arial"/>
          <w:b/>
          <w:color w:val="000000"/>
          <w:sz w:val="18"/>
          <w:szCs w:val="18"/>
        </w:rPr>
        <w:t>Карте брони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4117A0" w:rsidRDefault="00E4357F">
      <w:pPr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При себе необходимо иметь ДОКУМЕНТ, УДОСТОВЕРЯЮЩИЙ ЛИЧНОСТЬ (для всех участников поездки)</w:t>
      </w:r>
    </w:p>
    <w:p w:rsidR="004117A0" w:rsidRDefault="00E4357F">
      <w:pPr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 xml:space="preserve">Напоминаем о том, что для совершения </w:t>
      </w:r>
      <w:r>
        <w:rPr>
          <w:rFonts w:ascii="Arial" w:hAnsi="Arial" w:cs="Arial"/>
          <w:b/>
          <w:color w:val="000000"/>
          <w:sz w:val="18"/>
          <w:szCs w:val="18"/>
        </w:rPr>
        <w:t>поездки необходимо отсутствие признаков ОРВИ. Также необходимо соблюдение масочного режима в общественных местах, в том числе в транспорте</w:t>
      </w:r>
    </w:p>
    <w:p w:rsidR="004117A0" w:rsidRDefault="00E4357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Во всех документах, во всех программах и описаниях указано МЕСТНОЕ ВРЕМЯ</w:t>
      </w:r>
    </w:p>
    <w:p w:rsidR="004117A0" w:rsidRDefault="00E4357F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Клиентам, приобретающим услуги по размещению</w:t>
      </w:r>
      <w:r>
        <w:rPr>
          <w:rFonts w:ascii="Arial" w:hAnsi="Arial" w:cs="Arial"/>
          <w:b/>
          <w:sz w:val="18"/>
          <w:szCs w:val="18"/>
        </w:rPr>
        <w:t>, питанию, экскурсионному обслуживанию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Время заселения/освобождения номеров указано в выданной Вам Карте брони (</w:t>
      </w:r>
      <w:proofErr w:type="gramStart"/>
      <w:r>
        <w:rPr>
          <w:rFonts w:ascii="Arial" w:hAnsi="Arial" w:cs="Arial"/>
          <w:szCs w:val="18"/>
        </w:rPr>
        <w:t>согласно</w:t>
      </w:r>
      <w:proofErr w:type="gramEnd"/>
      <w:r>
        <w:rPr>
          <w:rFonts w:ascii="Arial" w:hAnsi="Arial" w:cs="Arial"/>
          <w:szCs w:val="18"/>
        </w:rPr>
        <w:t xml:space="preserve"> расчетного часа, указанного в описании </w:t>
      </w:r>
      <w:proofErr w:type="spellStart"/>
      <w:r>
        <w:rPr>
          <w:rFonts w:ascii="Arial" w:hAnsi="Arial" w:cs="Arial"/>
          <w:szCs w:val="18"/>
        </w:rPr>
        <w:t>туркомплекса</w:t>
      </w:r>
      <w:proofErr w:type="spellEnd"/>
      <w:r>
        <w:rPr>
          <w:rFonts w:ascii="Arial" w:hAnsi="Arial" w:cs="Arial"/>
          <w:szCs w:val="18"/>
        </w:rPr>
        <w:t>).  После 22</w:t>
      </w:r>
      <w:r>
        <w:rPr>
          <w:rFonts w:ascii="Arial" w:hAnsi="Arial" w:cs="Arial"/>
          <w:szCs w:val="18"/>
          <w:vertAlign w:val="superscript"/>
        </w:rPr>
        <w:t>00</w:t>
      </w:r>
      <w:r>
        <w:rPr>
          <w:rFonts w:ascii="Arial" w:hAnsi="Arial" w:cs="Arial"/>
          <w:szCs w:val="18"/>
        </w:rPr>
        <w:t xml:space="preserve"> заселение в комнату выбранной категории не гарантируется. 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Вопросы по</w:t>
      </w:r>
      <w:r>
        <w:rPr>
          <w:rFonts w:ascii="Arial" w:hAnsi="Arial" w:cs="Arial"/>
          <w:szCs w:val="18"/>
        </w:rPr>
        <w:t xml:space="preserve"> размещению на </w:t>
      </w:r>
      <w:proofErr w:type="spellStart"/>
      <w:r>
        <w:rPr>
          <w:rFonts w:ascii="Arial" w:hAnsi="Arial" w:cs="Arial"/>
          <w:szCs w:val="18"/>
        </w:rPr>
        <w:t>туркомплексе</w:t>
      </w:r>
      <w:proofErr w:type="spellEnd"/>
      <w:r>
        <w:rPr>
          <w:rFonts w:ascii="Arial" w:hAnsi="Arial" w:cs="Arial"/>
          <w:szCs w:val="18"/>
        </w:rPr>
        <w:t xml:space="preserve"> решает дежурный администратор. При заселении Вы предъявляете </w:t>
      </w:r>
      <w:r>
        <w:rPr>
          <w:rFonts w:ascii="Arial" w:hAnsi="Arial" w:cs="Arial"/>
          <w:b/>
          <w:szCs w:val="18"/>
        </w:rPr>
        <w:t>Карту брони</w:t>
      </w:r>
      <w:r>
        <w:rPr>
          <w:rFonts w:ascii="Arial" w:hAnsi="Arial" w:cs="Arial"/>
          <w:szCs w:val="18"/>
        </w:rPr>
        <w:t xml:space="preserve"> и </w:t>
      </w:r>
      <w:r>
        <w:rPr>
          <w:rFonts w:ascii="Arial" w:hAnsi="Arial" w:cs="Arial"/>
          <w:b/>
          <w:szCs w:val="18"/>
        </w:rPr>
        <w:t>удостоверение личности</w:t>
      </w:r>
      <w:r>
        <w:rPr>
          <w:rFonts w:ascii="Arial" w:hAnsi="Arial" w:cs="Arial"/>
          <w:szCs w:val="18"/>
        </w:rPr>
        <w:t xml:space="preserve">.   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В случае</w:t>
      </w:r>
      <w:proofErr w:type="gramStart"/>
      <w:r>
        <w:rPr>
          <w:rFonts w:ascii="Arial" w:hAnsi="Arial" w:cs="Arial"/>
          <w:szCs w:val="18"/>
        </w:rPr>
        <w:t>,</w:t>
      </w:r>
      <w:proofErr w:type="gramEnd"/>
      <w:r>
        <w:rPr>
          <w:rFonts w:ascii="Arial" w:hAnsi="Arial" w:cs="Arial"/>
          <w:szCs w:val="18"/>
        </w:rPr>
        <w:t xml:space="preserve"> если забронированная Вами комната не готова к указанному в туристском ваучере времени (идет уборка), вещи на время о</w:t>
      </w:r>
      <w:r>
        <w:rPr>
          <w:rFonts w:ascii="Arial" w:hAnsi="Arial" w:cs="Arial"/>
          <w:szCs w:val="18"/>
        </w:rPr>
        <w:t>жидания можно сдать в камеру хранения (бесплатно).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Питание, экскурсии, а также дополнительные услуги Вы можете заказать и оплатить на </w:t>
      </w:r>
      <w:proofErr w:type="spellStart"/>
      <w:r>
        <w:rPr>
          <w:rFonts w:ascii="Arial" w:hAnsi="Arial" w:cs="Arial"/>
          <w:szCs w:val="18"/>
        </w:rPr>
        <w:t>туркомплексе</w:t>
      </w:r>
      <w:proofErr w:type="spellEnd"/>
      <w:r>
        <w:rPr>
          <w:rFonts w:ascii="Arial" w:hAnsi="Arial" w:cs="Arial"/>
          <w:szCs w:val="18"/>
        </w:rPr>
        <w:t xml:space="preserve"> (в случае, если они не включены в стоимость тура). Вопросы по питанию решает старший администратор, по экскур</w:t>
      </w:r>
      <w:r>
        <w:rPr>
          <w:rFonts w:ascii="Arial" w:hAnsi="Arial" w:cs="Arial"/>
          <w:szCs w:val="18"/>
        </w:rPr>
        <w:t>сионному обслуживанию - старший инструктор.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Пребывание на территории </w:t>
      </w:r>
      <w:proofErr w:type="spellStart"/>
      <w:r>
        <w:rPr>
          <w:rFonts w:ascii="Arial" w:hAnsi="Arial" w:cs="Arial"/>
          <w:szCs w:val="18"/>
        </w:rPr>
        <w:t>туркомплекса</w:t>
      </w:r>
      <w:proofErr w:type="spellEnd"/>
      <w:r>
        <w:rPr>
          <w:rFonts w:ascii="Arial" w:hAnsi="Arial" w:cs="Arial"/>
          <w:szCs w:val="18"/>
        </w:rPr>
        <w:t xml:space="preserve"> с животными строго запрещено.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В номерах запрещается пользоваться электронагревательными приборами. В случае поломки или утраты имущества </w:t>
      </w:r>
      <w:proofErr w:type="spellStart"/>
      <w:r>
        <w:rPr>
          <w:rFonts w:ascii="Arial" w:hAnsi="Arial" w:cs="Arial"/>
          <w:szCs w:val="18"/>
        </w:rPr>
        <w:t>туркомплекса</w:t>
      </w:r>
      <w:proofErr w:type="spellEnd"/>
      <w:r>
        <w:rPr>
          <w:rFonts w:ascii="Arial" w:hAnsi="Arial" w:cs="Arial"/>
          <w:szCs w:val="18"/>
        </w:rPr>
        <w:t>, снаряжения, полученного</w:t>
      </w:r>
      <w:r>
        <w:rPr>
          <w:rFonts w:ascii="Arial" w:hAnsi="Arial" w:cs="Arial"/>
          <w:szCs w:val="18"/>
        </w:rPr>
        <w:t xml:space="preserve"> в прокате, а также в случае пожара по Вашей вине всю ответственность за причиненный ущерб Вы несете самостоятельно.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На </w:t>
      </w:r>
      <w:proofErr w:type="spellStart"/>
      <w:r>
        <w:rPr>
          <w:rFonts w:ascii="Arial" w:hAnsi="Arial" w:cs="Arial"/>
          <w:szCs w:val="18"/>
        </w:rPr>
        <w:t>туркомплексе</w:t>
      </w:r>
      <w:proofErr w:type="spellEnd"/>
      <w:r>
        <w:rPr>
          <w:rFonts w:ascii="Arial" w:hAnsi="Arial" w:cs="Arial"/>
          <w:szCs w:val="18"/>
        </w:rPr>
        <w:t xml:space="preserve"> возможны сбои в подаче электроэнергии и воды. </w:t>
      </w:r>
    </w:p>
    <w:p w:rsidR="004117A0" w:rsidRDefault="00E4357F">
      <w:pPr>
        <w:pStyle w:val="21"/>
        <w:numPr>
          <w:ilvl w:val="0"/>
          <w:numId w:val="10"/>
        </w:numPr>
        <w:tabs>
          <w:tab w:val="left" w:pos="720"/>
        </w:tabs>
        <w:rPr>
          <w:rFonts w:ascii="Arial" w:hAnsi="Arial" w:cs="Arial"/>
          <w:b/>
          <w:szCs w:val="18"/>
        </w:rPr>
      </w:pPr>
      <w:proofErr w:type="spellStart"/>
      <w:r>
        <w:rPr>
          <w:rFonts w:ascii="Arial" w:hAnsi="Arial" w:cs="Arial"/>
          <w:szCs w:val="18"/>
        </w:rPr>
        <w:t>Туркомплекс</w:t>
      </w:r>
      <w:proofErr w:type="spellEnd"/>
      <w:r>
        <w:rPr>
          <w:rFonts w:ascii="Arial" w:hAnsi="Arial" w:cs="Arial"/>
          <w:szCs w:val="18"/>
        </w:rPr>
        <w:t xml:space="preserve"> (гостиница) несет ответственность за утрату денег, иных валютных</w:t>
      </w:r>
      <w:r>
        <w:rPr>
          <w:rFonts w:ascii="Arial" w:hAnsi="Arial" w:cs="Arial"/>
          <w:szCs w:val="18"/>
        </w:rPr>
        <w:t xml:space="preserve"> ценностей, ценных бумаг, других драгоценных вещей и дорогостоящей аппаратуры клиента при условии, если они были приняты </w:t>
      </w:r>
      <w:proofErr w:type="spellStart"/>
      <w:r>
        <w:rPr>
          <w:rFonts w:ascii="Arial" w:hAnsi="Arial" w:cs="Arial"/>
          <w:szCs w:val="18"/>
        </w:rPr>
        <w:t>туркомплексом</w:t>
      </w:r>
      <w:proofErr w:type="spellEnd"/>
      <w:r>
        <w:rPr>
          <w:rFonts w:ascii="Arial" w:hAnsi="Arial" w:cs="Arial"/>
          <w:szCs w:val="18"/>
        </w:rPr>
        <w:t xml:space="preserve"> (гостиницей) на хранение, либо были помещены клиентом в предоставленный ему сейф или камеру хранения. В противном случае </w:t>
      </w:r>
      <w:r>
        <w:rPr>
          <w:rFonts w:ascii="Arial" w:hAnsi="Arial" w:cs="Arial"/>
          <w:szCs w:val="18"/>
        </w:rPr>
        <w:t xml:space="preserve">за утрату </w:t>
      </w:r>
      <w:proofErr w:type="gramStart"/>
      <w:r>
        <w:rPr>
          <w:rFonts w:ascii="Arial" w:hAnsi="Arial" w:cs="Arial"/>
          <w:szCs w:val="18"/>
        </w:rPr>
        <w:t>вышеперечисленного</w:t>
      </w:r>
      <w:proofErr w:type="gramEnd"/>
      <w:r>
        <w:rPr>
          <w:rFonts w:ascii="Arial" w:hAnsi="Arial" w:cs="Arial"/>
          <w:szCs w:val="18"/>
        </w:rPr>
        <w:t xml:space="preserve"> </w:t>
      </w:r>
      <w:proofErr w:type="spellStart"/>
      <w:r>
        <w:rPr>
          <w:rFonts w:ascii="Arial" w:hAnsi="Arial" w:cs="Arial"/>
          <w:szCs w:val="18"/>
        </w:rPr>
        <w:t>туркомплекс</w:t>
      </w:r>
      <w:proofErr w:type="spellEnd"/>
      <w:r>
        <w:rPr>
          <w:rFonts w:ascii="Arial" w:hAnsi="Arial" w:cs="Arial"/>
          <w:szCs w:val="18"/>
        </w:rPr>
        <w:t xml:space="preserve"> (гостиница) ответственности не несет.</w:t>
      </w:r>
    </w:p>
    <w:p w:rsidR="004117A0" w:rsidRDefault="004117A0">
      <w:pPr>
        <w:jc w:val="both"/>
        <w:rPr>
          <w:rFonts w:ascii="Arial" w:hAnsi="Arial" w:cs="Arial"/>
          <w:b/>
          <w:sz w:val="18"/>
          <w:szCs w:val="18"/>
        </w:rPr>
      </w:pPr>
    </w:p>
    <w:p w:rsidR="004117A0" w:rsidRDefault="00E4357F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Клиентам, приобретающим активный маршрут</w:t>
      </w:r>
    </w:p>
    <w:p w:rsidR="004117A0" w:rsidRDefault="00E4357F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Неотъемлемой частью Памятки является «Общая информация по активным маршрутам»</w:t>
      </w:r>
    </w:p>
    <w:p w:rsidR="004117A0" w:rsidRDefault="00E4357F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Инструктор имеет право не допустить к участию в маршруте </w:t>
      </w:r>
      <w:r>
        <w:rPr>
          <w:rFonts w:ascii="Arial" w:hAnsi="Arial" w:cs="Arial"/>
          <w:sz w:val="18"/>
          <w:szCs w:val="18"/>
        </w:rPr>
        <w:t>туристов, которые не выполнили требования к личному снаряжению, указанные в разделе «Общая информация по активным маршрутам» и описании маршрута</w:t>
      </w:r>
    </w:p>
    <w:p w:rsidR="004117A0" w:rsidRDefault="00E4357F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На маршруте Вы под руководством инструктора обустраиваете лагерь и готовите пищу на костре (если в описании мар</w:t>
      </w:r>
      <w:r>
        <w:rPr>
          <w:rFonts w:ascii="Arial" w:hAnsi="Arial" w:cs="Arial"/>
          <w:sz w:val="18"/>
          <w:szCs w:val="18"/>
        </w:rPr>
        <w:t>шрута не указано иное). В рацион входят консервированные мясо и рыба, масло, крупы, макаронные изделия, овощи, чай, кофе и др.</w:t>
      </w:r>
    </w:p>
    <w:p w:rsidR="004117A0" w:rsidRDefault="00E4357F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 объективным обстоятельствам (неблагоприятные погодные условия, рекомендации МЧС Республики Алтай и Алтайского края и пр.) инст</w:t>
      </w:r>
      <w:r>
        <w:rPr>
          <w:rFonts w:ascii="Arial" w:hAnsi="Arial" w:cs="Arial"/>
          <w:sz w:val="18"/>
          <w:szCs w:val="18"/>
        </w:rPr>
        <w:t>руктор имеет право самостоятельно изменить направление и график движения маршрута.</w:t>
      </w:r>
    </w:p>
    <w:p w:rsidR="004117A0" w:rsidRDefault="004117A0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45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58"/>
      </w:tblGrid>
      <w:tr w:rsidR="004117A0">
        <w:tc>
          <w:tcPr>
            <w:tcW w:w="10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7A0" w:rsidRDefault="004117A0">
            <w:pPr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117A0" w:rsidRDefault="00E4357F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ind w:left="0" w:right="175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Лицам, нуждающимся в постоянном врачебном наблюдении, рекомендуется при выборе маршрута проконсультироваться с лечащим врачом. Перед поездкой рекомендуется сформировать и </w:t>
            </w:r>
            <w:r>
              <w:rPr>
                <w:rFonts w:ascii="Arial" w:hAnsi="Arial" w:cs="Arial"/>
                <w:sz w:val="18"/>
                <w:szCs w:val="18"/>
              </w:rPr>
              <w:t>иметь при себе мед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птечку первой помощи, которая поможет Вам при легких недомоганиях и сэкономит Ваше время на поиски лекарственных средств.</w:t>
            </w:r>
          </w:p>
          <w:p w:rsidR="004117A0" w:rsidRDefault="00E4357F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ind w:left="0" w:right="175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Запрещается передавать другим лицам документы, подтверждающие оплату (путевка), проездные документы и туристский </w:t>
            </w:r>
            <w:r>
              <w:rPr>
                <w:rFonts w:ascii="Arial" w:hAnsi="Arial" w:cs="Arial"/>
                <w:sz w:val="18"/>
                <w:szCs w:val="18"/>
              </w:rPr>
              <w:t>ваучер.</w:t>
            </w:r>
          </w:p>
          <w:p w:rsidR="004117A0" w:rsidRDefault="00E4357F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ind w:left="0" w:right="175" w:firstLine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 случае возникновения конфликтов все спорные вопросы в автобусе или на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туркомплексе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решаются на месте с представителем перевозчика (водителем) или руководством принимающей стороны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туркомплекса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  <w:p w:rsidR="004117A0" w:rsidRDefault="004117A0">
            <w:pPr>
              <w:ind w:left="360" w:right="17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117A0" w:rsidRDefault="004117A0">
      <w:pPr>
        <w:pStyle w:val="31"/>
        <w:jc w:val="center"/>
        <w:rPr>
          <w:rFonts w:ascii="Arial" w:hAnsi="Arial" w:cs="Arial"/>
          <w:szCs w:val="18"/>
        </w:rPr>
      </w:pPr>
    </w:p>
    <w:p w:rsidR="004117A0" w:rsidRDefault="00E4357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Необходимые номера телефонов: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Поисково-спасатель</w:t>
      </w:r>
      <w:r>
        <w:rPr>
          <w:rFonts w:ascii="Arial" w:hAnsi="Arial" w:cs="Arial"/>
          <w:b w:val="0"/>
          <w:szCs w:val="18"/>
        </w:rPr>
        <w:t xml:space="preserve">ное подразделение МЧС России по Республике Алтай и Алтайскому краю: 649000, г. Горно-Алтайск, ул. </w:t>
      </w:r>
      <w:proofErr w:type="gramStart"/>
      <w:r>
        <w:rPr>
          <w:rFonts w:ascii="Arial" w:hAnsi="Arial" w:cs="Arial"/>
          <w:b w:val="0"/>
          <w:szCs w:val="18"/>
        </w:rPr>
        <w:t>Алтайская</w:t>
      </w:r>
      <w:proofErr w:type="gramEnd"/>
      <w:r>
        <w:rPr>
          <w:rFonts w:ascii="Arial" w:hAnsi="Arial" w:cs="Arial"/>
          <w:b w:val="0"/>
          <w:szCs w:val="18"/>
        </w:rPr>
        <w:t>, 26, оф. 2, 1 этаж, тел./факс (388-22) 2-29-14.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Главное управление МЧС России по Республике Алтай: 649000, г. Горно-Алтайск, Пр. Коммунистический, 1</w:t>
      </w:r>
      <w:r>
        <w:rPr>
          <w:rFonts w:ascii="Arial" w:hAnsi="Arial" w:cs="Arial"/>
          <w:b w:val="0"/>
          <w:szCs w:val="18"/>
        </w:rPr>
        <w:t>15/1, тел. (388-22) 2-37-58, факс 2-37-64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Единый номер экстренных служб: 112 (звонок бесплатный)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Дежурная часть ОВД г. Горно-Алтайска: 02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Майминского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(244) 21-8-43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Чойского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(240) 22-4-33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</w:t>
      </w:r>
      <w:r>
        <w:rPr>
          <w:rFonts w:ascii="Arial" w:hAnsi="Arial" w:cs="Arial"/>
          <w:b w:val="0"/>
          <w:szCs w:val="18"/>
        </w:rPr>
        <w:t xml:space="preserve">ОВД </w:t>
      </w:r>
      <w:proofErr w:type="spellStart"/>
      <w:r>
        <w:rPr>
          <w:rFonts w:ascii="Arial" w:hAnsi="Arial" w:cs="Arial"/>
          <w:b w:val="0"/>
          <w:szCs w:val="18"/>
        </w:rPr>
        <w:t>Чемальского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 (241) 22-0-02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Дежурная часть ОВД Кош-</w:t>
      </w:r>
      <w:proofErr w:type="spellStart"/>
      <w:r>
        <w:rPr>
          <w:rFonts w:ascii="Arial" w:hAnsi="Arial" w:cs="Arial"/>
          <w:b w:val="0"/>
          <w:szCs w:val="18"/>
        </w:rPr>
        <w:t>Агачского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 (242) 22-1-44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Онгудайского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 (245) 22-0-41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Улаганского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(246) 22-7-71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Турочакского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(243) 22-0-02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Усть-Коксинского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(248) 22-5-88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Усть-Канского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(247) 22-5-43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Дежурная часть ОВД </w:t>
      </w:r>
      <w:proofErr w:type="spellStart"/>
      <w:r>
        <w:rPr>
          <w:rFonts w:ascii="Arial" w:hAnsi="Arial" w:cs="Arial"/>
          <w:b w:val="0"/>
          <w:szCs w:val="18"/>
        </w:rPr>
        <w:t>Шебалинского</w:t>
      </w:r>
      <w:proofErr w:type="spellEnd"/>
      <w:r>
        <w:rPr>
          <w:rFonts w:ascii="Arial" w:hAnsi="Arial" w:cs="Arial"/>
          <w:b w:val="0"/>
          <w:szCs w:val="18"/>
        </w:rPr>
        <w:t xml:space="preserve"> района: (249) 22-9-02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Министерство экономического развития и туризма Республики Алтай: 649000, г. Горно-Алтайск</w:t>
      </w:r>
      <w:r>
        <w:rPr>
          <w:rFonts w:ascii="Arial" w:hAnsi="Arial" w:cs="Arial"/>
          <w:b w:val="0"/>
          <w:szCs w:val="18"/>
        </w:rPr>
        <w:t xml:space="preserve">, ул. </w:t>
      </w:r>
      <w:proofErr w:type="spellStart"/>
      <w:r>
        <w:rPr>
          <w:rFonts w:ascii="Arial" w:hAnsi="Arial" w:cs="Arial"/>
          <w:b w:val="0"/>
          <w:szCs w:val="18"/>
        </w:rPr>
        <w:t>Чаптынова</w:t>
      </w:r>
      <w:proofErr w:type="spellEnd"/>
      <w:r>
        <w:rPr>
          <w:rFonts w:ascii="Arial" w:hAnsi="Arial" w:cs="Arial"/>
          <w:b w:val="0"/>
          <w:szCs w:val="18"/>
        </w:rPr>
        <w:t xml:space="preserve">, 24, </w:t>
      </w:r>
      <w:proofErr w:type="spellStart"/>
      <w:r>
        <w:rPr>
          <w:rFonts w:ascii="Arial" w:hAnsi="Arial" w:cs="Arial"/>
          <w:b w:val="0"/>
          <w:szCs w:val="18"/>
        </w:rPr>
        <w:t>каб</w:t>
      </w:r>
      <w:proofErr w:type="spellEnd"/>
      <w:r>
        <w:rPr>
          <w:rFonts w:ascii="Arial" w:hAnsi="Arial" w:cs="Arial"/>
          <w:b w:val="0"/>
          <w:szCs w:val="18"/>
        </w:rPr>
        <w:t>. 221, тел. (388-22) 2-65-95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Администрация </w:t>
      </w:r>
      <w:proofErr w:type="spellStart"/>
      <w:r>
        <w:rPr>
          <w:rFonts w:ascii="Arial" w:hAnsi="Arial" w:cs="Arial"/>
          <w:b w:val="0"/>
          <w:szCs w:val="18"/>
        </w:rPr>
        <w:t>Майминского</w:t>
      </w:r>
      <w:proofErr w:type="spellEnd"/>
      <w:r>
        <w:rPr>
          <w:rFonts w:ascii="Arial" w:hAnsi="Arial" w:cs="Arial"/>
          <w:b w:val="0"/>
          <w:szCs w:val="18"/>
        </w:rPr>
        <w:t xml:space="preserve"> р-на Республики Алтай:  с. </w:t>
      </w:r>
      <w:proofErr w:type="spellStart"/>
      <w:r>
        <w:rPr>
          <w:rFonts w:ascii="Arial" w:hAnsi="Arial" w:cs="Arial"/>
          <w:b w:val="0"/>
          <w:szCs w:val="18"/>
        </w:rPr>
        <w:t>Майма</w:t>
      </w:r>
      <w:proofErr w:type="spellEnd"/>
      <w:r>
        <w:rPr>
          <w:rFonts w:ascii="Arial" w:hAnsi="Arial" w:cs="Arial"/>
          <w:b w:val="0"/>
          <w:szCs w:val="18"/>
        </w:rPr>
        <w:t>, ул. Ленина, 22, тел. (388-44) 22-1-72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 xml:space="preserve">Администрация </w:t>
      </w:r>
      <w:proofErr w:type="spellStart"/>
      <w:r>
        <w:rPr>
          <w:rFonts w:ascii="Arial" w:hAnsi="Arial" w:cs="Arial"/>
          <w:b w:val="0"/>
          <w:szCs w:val="18"/>
        </w:rPr>
        <w:t>Турочакского</w:t>
      </w:r>
      <w:proofErr w:type="spellEnd"/>
      <w:r>
        <w:rPr>
          <w:rFonts w:ascii="Arial" w:hAnsi="Arial" w:cs="Arial"/>
          <w:b w:val="0"/>
          <w:szCs w:val="18"/>
        </w:rPr>
        <w:t xml:space="preserve"> р-на Республики Алтай: с. Турочак, ул. Советская, 77, тел. (388-43) 22-401</w:t>
      </w:r>
    </w:p>
    <w:p w:rsidR="004117A0" w:rsidRDefault="00E4357F">
      <w:pPr>
        <w:pStyle w:val="31"/>
        <w:rPr>
          <w:rFonts w:ascii="Arial" w:hAnsi="Arial" w:cs="Arial"/>
          <w:b w:val="0"/>
          <w:szCs w:val="18"/>
        </w:rPr>
      </w:pPr>
      <w:r>
        <w:rPr>
          <w:rFonts w:ascii="Arial" w:hAnsi="Arial" w:cs="Arial"/>
          <w:b w:val="0"/>
          <w:szCs w:val="18"/>
        </w:rPr>
        <w:t>Адм</w:t>
      </w:r>
      <w:r>
        <w:rPr>
          <w:rFonts w:ascii="Arial" w:hAnsi="Arial" w:cs="Arial"/>
          <w:b w:val="0"/>
          <w:szCs w:val="18"/>
        </w:rPr>
        <w:t xml:space="preserve">инистрация </w:t>
      </w:r>
      <w:proofErr w:type="spellStart"/>
      <w:r>
        <w:rPr>
          <w:rFonts w:ascii="Arial" w:hAnsi="Arial" w:cs="Arial"/>
          <w:b w:val="0"/>
          <w:szCs w:val="18"/>
        </w:rPr>
        <w:t>Чемальского</w:t>
      </w:r>
      <w:proofErr w:type="spellEnd"/>
      <w:r>
        <w:rPr>
          <w:rFonts w:ascii="Arial" w:hAnsi="Arial" w:cs="Arial"/>
          <w:b w:val="0"/>
          <w:szCs w:val="18"/>
        </w:rPr>
        <w:t xml:space="preserve"> р-на Республики Алтай: с. Чемал, ул. Пчелкина, 89, тел. (388-41) 22-3-71</w:t>
      </w:r>
    </w:p>
    <w:p w:rsidR="004117A0" w:rsidRDefault="004117A0">
      <w:pPr>
        <w:pStyle w:val="31"/>
        <w:rPr>
          <w:rFonts w:ascii="Arial" w:hAnsi="Arial" w:cs="Arial"/>
          <w:szCs w:val="18"/>
        </w:rPr>
      </w:pPr>
    </w:p>
    <w:p w:rsidR="004117A0" w:rsidRDefault="004117A0">
      <w:pPr>
        <w:pStyle w:val="31"/>
        <w:jc w:val="center"/>
        <w:rPr>
          <w:rFonts w:ascii="Arial" w:hAnsi="Arial" w:cs="Arial"/>
          <w:b w:val="0"/>
          <w:bCs/>
          <w:szCs w:val="18"/>
        </w:rPr>
      </w:pPr>
    </w:p>
    <w:p w:rsidR="004117A0" w:rsidRDefault="00E4357F">
      <w:pPr>
        <w:pStyle w:val="31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b w:val="0"/>
          <w:bCs/>
          <w:szCs w:val="18"/>
        </w:rPr>
        <w:t>Убедительная просьба с уважением относиться к культурно-историческим ценностям, традициям и обычаям коренного  населения выбранного Вами места отдыха</w:t>
      </w:r>
      <w:r>
        <w:rPr>
          <w:rFonts w:ascii="Arial" w:hAnsi="Arial" w:cs="Arial"/>
          <w:szCs w:val="18"/>
        </w:rPr>
        <w:t>.</w:t>
      </w:r>
    </w:p>
    <w:p w:rsidR="004117A0" w:rsidRDefault="004117A0">
      <w:pPr>
        <w:jc w:val="both"/>
        <w:rPr>
          <w:rFonts w:ascii="Microsoft Sans Serif" w:hAnsi="Microsoft Sans Serif" w:cs="Microsoft Sans Serif"/>
          <w:sz w:val="12"/>
          <w:szCs w:val="12"/>
        </w:rPr>
      </w:pPr>
    </w:p>
    <w:p w:rsidR="004117A0" w:rsidRDefault="00E4357F">
      <w:pPr>
        <w:jc w:val="center"/>
        <w:rPr>
          <w:rFonts w:ascii="Arial" w:hAnsi="Arial" w:cs="Arial"/>
          <w:b/>
          <w:color w:val="121212"/>
          <w:sz w:val="18"/>
          <w:szCs w:val="18"/>
          <w:u w:val="single"/>
        </w:rPr>
      </w:pPr>
      <w:r>
        <w:rPr>
          <w:rFonts w:ascii="Arial" w:hAnsi="Arial" w:cs="Arial"/>
          <w:b/>
          <w:color w:val="121212"/>
          <w:sz w:val="18"/>
          <w:szCs w:val="18"/>
          <w:u w:val="single"/>
        </w:rPr>
        <w:t>Информация для туристов, планирующих отдых в Калининградской области</w:t>
      </w:r>
    </w:p>
    <w:p w:rsidR="004117A0" w:rsidRDefault="00E4357F">
      <w:pPr>
        <w:pStyle w:val="ab"/>
        <w:rPr>
          <w:rFonts w:eastAsia="Times New Roman" w:cs="Calibri"/>
          <w:color w:val="000000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Общая информация</w:t>
      </w:r>
      <w:r>
        <w:rPr>
          <w:rFonts w:ascii="Tahoma" w:eastAsia="Times New Roman" w:hAnsi="Tahoma" w:cs="Tahoma"/>
          <w:color w:val="244061"/>
          <w:sz w:val="20"/>
          <w:szCs w:val="20"/>
          <w:lang w:eastAsia="ru-RU"/>
        </w:rPr>
        <w:t>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Время: - 1 час от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московского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Отельных гидов нет.</w:t>
      </w:r>
    </w:p>
    <w:p w:rsidR="004117A0" w:rsidRDefault="00E4357F">
      <w:pPr>
        <w:spacing w:after="0" w:line="240" w:lineRule="auto"/>
        <w:rPr>
          <w:rFonts w:eastAsia="Times New Roman" w:cs="Calibri"/>
          <w:color w:val="000000"/>
          <w:lang w:eastAsia="ru-RU"/>
        </w:rPr>
      </w:pPr>
      <w:r>
        <w:rPr>
          <w:rFonts w:ascii="Tahoma" w:eastAsia="Times New Roman" w:hAnsi="Tahoma" w:cs="Tahoma"/>
          <w:color w:val="244061"/>
          <w:sz w:val="20"/>
          <w:szCs w:val="20"/>
          <w:lang w:eastAsia="ru-RU"/>
        </w:rPr>
        <w:t> 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Трансфер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По прилете в Калининград: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Информация о трансфере Аэропорт – Отель: в день перед трансфером туристам приходит СМС-оповещение с контактом водителя. Рассылка информации по трансферам осуществляется после 18:00 по местному времени накануне прилета. Трансфер подается ко времени прибытия авиарейса по расписанию. После приземления туристам необходимо включить телефон, перевести телефон в звуковой режим и быть на связи. После посадки рейса водитель связывается с туристами по контактному номеру телефона туриста и сообщает о месте встречи. После выхода из зоны прилета у туриста есть 15 минут бесплатного ожидания для посадки в машину и погрузки багажа, дальнейшее ожидание турист будет оплачивать самостоятельно в </w:t>
      </w:r>
      <w:proofErr w:type="spellStart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паркомате</w:t>
      </w:r>
      <w:proofErr w:type="spellEnd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аэропорта. Общее время ожидания туристов с момента приземления самолета составляет не более 60 минут.</w:t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E4357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ВАЖНО!</w:t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 бронировании индивидуального трансфера в обязательном порядке необходимо предоставить контактный номер телефона туристов для транспортной компании.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На вылете из Калининграда: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Информация о трансфере Отель – Аэропорт будет отправлена туристам накануне обратного вылета СМС-уведомлением на контактный номер телефона туриста или при помощи звонка, если не было ответного СМС о получении информации. В информации будут указаны время отправления (местное) и контакт водителя. Рассылка информации по трансферам осуществляется после 18:00 по местному времени накануне вылета. Автомобиль подается </w:t>
      </w:r>
      <w:proofErr w:type="gramStart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</w:t>
      </w:r>
      <w:proofErr w:type="gramEnd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входу в отель (в зависимости от транспортной доступности).</w:t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Туристам необходимо будет сдать номер в отеле заранее и ожидать в холле отеля с багажом к согласованному времени подачи транспорта для трансфера. При поездке в аэропорт для посадки в автомобиль пассажиру предоставляется 15 минут ожидания бесплатно (дальнейшее ожидание не предусмотрено).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Забор из места размещения в аэропорт осуществляется за 3 часа д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 предполагаемого времени вылета. Для районов с более затрудненным движением (п. Янтарный, г. Балтийск, Куршская Коса) транспортная компания может назначить </w:t>
      </w:r>
      <w:proofErr w:type="gramStart"/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более ранее</w:t>
      </w:r>
      <w:proofErr w:type="gramEnd"/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время подачи трансфера.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>Трансфер Отель - Отель: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Информация о трансфере между отелями будет отправлена туристам накануне предоставления данного трансфера СМС-уведомлением на контактный номер телефона туриста с контактом водителя или при помощи звонка, если не было ответного СМС о получении информации. Автомобиль подается </w:t>
      </w:r>
      <w:proofErr w:type="gramStart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</w:t>
      </w:r>
      <w:proofErr w:type="gramEnd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входу в отель (в зависимости от транспортной доступности).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Трансферы, в </w:t>
      </w:r>
      <w:proofErr w:type="gramStart"/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которых</w:t>
      </w:r>
      <w:proofErr w:type="gramEnd"/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прилет в Калининград назначен в период с 00:00 до 7:00 утра или вылет из Калининграда с 00:00 до 7:00 утра, идут по ночному тарифу (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Individual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Transfer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Night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).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ВАЖНО!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 </w:t>
      </w: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Время подачи машины назначает транспортная компания. Уже назначенное время подачи машины может меняться (даже в день подачи) на усмотрение транспортной компании в случае, если произошли непредвиденные обстоятельства (например, резкое изменение погодных условий, сильные и продолжительные автомобильные пробки на дорогах и т. д.). </w:t>
      </w:r>
      <w:r w:rsidRPr="00E4357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Время трансфера не зависит от времени выселения из отеля, а привязано к расписанию рейсов.</w:t>
      </w:r>
    </w:p>
    <w:p w:rsidR="00E4357F" w:rsidRDefault="00E4357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E4357F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случае переноса, длительной задержки рейсов время подачи автомобиля согласовывается туристами с транспортной компанией напрямую. Обращаем внимание, что перенос времени трансфера под новые слоты не всегда возможен из-за накладки </w:t>
      </w:r>
      <w:proofErr w:type="spellStart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трансферного</w:t>
      </w:r>
      <w:proofErr w:type="spellEnd"/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расписания в связи с длительными задержками и одновременным прилетом/вылетом нескольких рейсов. В связи с этим трансферная компания может отказать в организации трансфера под новые слоты (по причине невозможности организации трансфера) с возвратом денежных средств.</w:t>
      </w:r>
    </w:p>
    <w:p w:rsidR="00E4357F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4357F" w:rsidRPr="00E4357F" w:rsidRDefault="00E4357F" w:rsidP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4357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Примечание: при бронировании трансфера (1-4) просим учитывать, что это легковой автомобиль со стандартным багажником, в него войдут:</w:t>
      </w:r>
    </w:p>
    <w:p w:rsidR="00E4357F" w:rsidRPr="00E4357F" w:rsidRDefault="00E4357F" w:rsidP="00E4357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более трёх чемоданов S + ручная кладь;</w:t>
      </w:r>
    </w:p>
    <w:p w:rsidR="00E4357F" w:rsidRPr="00E4357F" w:rsidRDefault="00E4357F" w:rsidP="00E4357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более двух чемоданов M + ручная кладь;</w:t>
      </w:r>
    </w:p>
    <w:p w:rsidR="00E4357F" w:rsidRPr="00E4357F" w:rsidRDefault="00E4357F" w:rsidP="00E4357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один чемодан L + ручная кладь;</w:t>
      </w:r>
    </w:p>
    <w:p w:rsidR="00E4357F" w:rsidRPr="00E4357F" w:rsidRDefault="00E4357F" w:rsidP="00E4357F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E435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детская коляска приравнивается к чемодану M.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</w:p>
    <w:p w:rsidR="004117A0" w:rsidRDefault="00E4357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Контактный номер менеджера транспортной компании для экстренной связи направляется индивидуально по каждой заявке на почту турагентства за 1-2 дня до вылета.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ВАЖНО! Трансферные стойки туроператора в аэропорту города Калинингр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  <w:lang w:eastAsia="ru-RU"/>
        </w:rPr>
        <w:t>ада отсутствуют.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Экскурсии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Экскурсии можно добавить в заявку непосредственно при бронировании тура или в уже забронированную заявку исключительно до начала тура.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Информация по времени и месту отправления на экскурсии, опубликованная на сайте, является 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знакомительной.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Точная информация по каждой конкретной заявке направляется Агентству за день-два до вылета на электронную почту в виде информационного письма.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информационном письме время указывается местное.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случае, если Агентство по какой-то причине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получило информационное письмо по экскурсиям, тогда Агентству необходимо в обязательном порядке самостоятельно запросить его у Туроператора.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изменения информации по экскурсиям туристов уведомляют в виде сообщения или звонка. Если никаких измене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ний по экскурсии не происходит, то просто уведомление-напоминание о предстоящей экскурсии может не направляться (вся информация по экскурсиям указана в информационном письме).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Отельные гиды в Калининградской области отсутствуют.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ресепшн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отелей информац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ия о забронированных экскурсиях не предоставляется.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jc w:val="center"/>
        <w:rPr>
          <w:rFonts w:ascii="Arial" w:hAnsi="Arial" w:cs="Arial"/>
          <w:b/>
          <w:color w:val="121212"/>
          <w:sz w:val="18"/>
          <w:szCs w:val="18"/>
          <w:u w:val="single"/>
        </w:rPr>
      </w:pPr>
      <w:r>
        <w:rPr>
          <w:rFonts w:ascii="Arial" w:hAnsi="Arial" w:cs="Arial"/>
          <w:b/>
          <w:bCs/>
          <w:color w:val="121212"/>
          <w:sz w:val="18"/>
          <w:szCs w:val="18"/>
          <w:u w:val="single"/>
        </w:rPr>
        <w:t>Информация для туристов, планирующих отдых в Республике Дагестан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 xml:space="preserve">Общая информация </w:t>
      </w:r>
    </w:p>
    <w:p w:rsidR="004117A0" w:rsidRDefault="00E4357F">
      <w:pPr>
        <w:pStyle w:val="ab"/>
        <w:rPr>
          <w:rFonts w:ascii="Arial" w:hAnsi="Arial" w:cs="Arial"/>
          <w:bCs/>
          <w:sz w:val="18"/>
          <w:szCs w:val="18"/>
          <w:lang w:eastAsia="ru-RU"/>
        </w:rPr>
      </w:pPr>
      <w:r>
        <w:rPr>
          <w:rFonts w:ascii="Arial" w:hAnsi="Arial" w:cs="Arial"/>
          <w:bCs/>
          <w:sz w:val="18"/>
          <w:szCs w:val="18"/>
          <w:lang w:eastAsia="ru-RU"/>
        </w:rPr>
        <w:t xml:space="preserve">Республика Дагестан входит в состав Российской Федерации. Время – соответствует </w:t>
      </w:r>
      <w:proofErr w:type="gramStart"/>
      <w:r>
        <w:rPr>
          <w:rFonts w:ascii="Arial" w:hAnsi="Arial" w:cs="Arial"/>
          <w:bCs/>
          <w:sz w:val="18"/>
          <w:szCs w:val="18"/>
          <w:lang w:eastAsia="ru-RU"/>
        </w:rPr>
        <w:t>московскому</w:t>
      </w:r>
      <w:proofErr w:type="gramEnd"/>
      <w:r>
        <w:rPr>
          <w:rFonts w:ascii="Arial" w:hAnsi="Arial" w:cs="Arial"/>
          <w:bCs/>
          <w:sz w:val="18"/>
          <w:szCs w:val="18"/>
          <w:lang w:eastAsia="ru-RU"/>
        </w:rPr>
        <w:t>. Язык общения - русский.</w:t>
      </w:r>
    </w:p>
    <w:p w:rsidR="004117A0" w:rsidRDefault="004117A0">
      <w:pPr>
        <w:pStyle w:val="ab"/>
        <w:rPr>
          <w:rFonts w:ascii="Tahoma" w:hAnsi="Tahoma" w:cs="Tahoma"/>
          <w:color w:val="000000"/>
          <w:sz w:val="20"/>
          <w:szCs w:val="20"/>
          <w:lang w:eastAsia="ru-RU"/>
        </w:rPr>
      </w:pPr>
    </w:p>
    <w:p w:rsidR="004117A0" w:rsidRDefault="00E4357F">
      <w:pPr>
        <w:spacing w:after="0" w:line="240" w:lineRule="auto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Правила пребывания в Дагестане</w:t>
      </w:r>
    </w:p>
    <w:p w:rsidR="004117A0" w:rsidRDefault="00E4357F">
      <w:pPr>
        <w:spacing w:after="0" w:line="240" w:lineRule="auto"/>
        <w:rPr>
          <w:rFonts w:ascii="Arial" w:hAnsi="Arial" w:cs="Arial"/>
          <w:bCs/>
          <w:sz w:val="18"/>
          <w:szCs w:val="18"/>
          <w:lang w:eastAsia="ru-RU"/>
        </w:rPr>
      </w:pPr>
      <w:r>
        <w:rPr>
          <w:rFonts w:ascii="Arial" w:hAnsi="Arial" w:cs="Arial"/>
          <w:bCs/>
          <w:sz w:val="18"/>
          <w:szCs w:val="18"/>
          <w:lang w:eastAsia="ru-RU"/>
        </w:rPr>
        <w:t>Местное население очень доброжелательно относится к туристам, жители Дагестана вежливы и гостеприимны. 95% процентов населения Республики исповедует ислам. На курортах свободно допускается привычная нам светская одежда для му</w:t>
      </w:r>
      <w:r>
        <w:rPr>
          <w:rFonts w:ascii="Arial" w:hAnsi="Arial" w:cs="Arial"/>
          <w:bCs/>
          <w:sz w:val="18"/>
          <w:szCs w:val="18"/>
          <w:lang w:eastAsia="ru-RU"/>
        </w:rPr>
        <w:t xml:space="preserve">жчин и женщин, однако: при посещении экскурсий в горных аулах и мечетей не допускается открытая одежда для мужчин и женщин и одежда, ярко демонстрирующая формы тела (например, спортивные </w:t>
      </w:r>
      <w:proofErr w:type="spellStart"/>
      <w:r>
        <w:rPr>
          <w:rFonts w:ascii="Arial" w:hAnsi="Arial" w:cs="Arial"/>
          <w:bCs/>
          <w:sz w:val="18"/>
          <w:szCs w:val="18"/>
          <w:lang w:eastAsia="ru-RU"/>
        </w:rPr>
        <w:t>легинсы</w:t>
      </w:r>
      <w:proofErr w:type="spellEnd"/>
      <w:r>
        <w:rPr>
          <w:rFonts w:ascii="Arial" w:hAnsi="Arial" w:cs="Arial"/>
          <w:bCs/>
          <w:sz w:val="18"/>
          <w:szCs w:val="18"/>
          <w:lang w:eastAsia="ru-RU"/>
        </w:rPr>
        <w:t xml:space="preserve"> и шорт</w:t>
      </w:r>
      <w:proofErr w:type="gramStart"/>
      <w:r>
        <w:rPr>
          <w:rFonts w:ascii="Arial" w:hAnsi="Arial" w:cs="Arial"/>
          <w:bCs/>
          <w:sz w:val="18"/>
          <w:szCs w:val="18"/>
          <w:lang w:eastAsia="ru-RU"/>
        </w:rPr>
        <w:t>ы-</w:t>
      </w:r>
      <w:proofErr w:type="gramEnd"/>
      <w:r>
        <w:rPr>
          <w:rFonts w:ascii="Arial" w:hAnsi="Arial" w:cs="Arial"/>
          <w:bCs/>
          <w:sz w:val="18"/>
          <w:szCs w:val="18"/>
          <w:lang w:eastAsia="ru-RU"/>
        </w:rPr>
        <w:t>«</w:t>
      </w:r>
      <w:proofErr w:type="spellStart"/>
      <w:r>
        <w:rPr>
          <w:rFonts w:ascii="Arial" w:hAnsi="Arial" w:cs="Arial"/>
          <w:bCs/>
          <w:sz w:val="18"/>
          <w:szCs w:val="18"/>
          <w:lang w:eastAsia="ru-RU"/>
        </w:rPr>
        <w:t>велосипедки</w:t>
      </w:r>
      <w:proofErr w:type="spellEnd"/>
      <w:r>
        <w:rPr>
          <w:rFonts w:ascii="Arial" w:hAnsi="Arial" w:cs="Arial"/>
          <w:bCs/>
          <w:sz w:val="18"/>
          <w:szCs w:val="18"/>
          <w:lang w:eastAsia="ru-RU"/>
        </w:rPr>
        <w:t>», мини-юбки, короткие шорты не допустимы</w:t>
      </w:r>
      <w:r>
        <w:rPr>
          <w:rFonts w:ascii="Arial" w:hAnsi="Arial" w:cs="Arial"/>
          <w:bCs/>
          <w:sz w:val="18"/>
          <w:szCs w:val="18"/>
          <w:lang w:eastAsia="ru-RU"/>
        </w:rPr>
        <w:t xml:space="preserve"> во время экскурсий в горы, как и майки с открытыми плечами и с глубоким декольте). При этом не слишком обтягивающие тело джинсы (юбки, или брюки) и футболки с короткими рукавами, но с закрытыми плечами – допустимы. Покрывать голову женщинам обязательно ТО</w:t>
      </w:r>
      <w:r>
        <w:rPr>
          <w:rFonts w:ascii="Arial" w:hAnsi="Arial" w:cs="Arial"/>
          <w:bCs/>
          <w:sz w:val="18"/>
          <w:szCs w:val="18"/>
          <w:lang w:eastAsia="ru-RU"/>
        </w:rPr>
        <w:t xml:space="preserve">ЛЬКО при посещении мечетей - и более нигде этого не требуется. На курортах в приморских городах допустимо носить привычную летнюю одежду (в пределах </w:t>
      </w:r>
      <w:proofErr w:type="gramStart"/>
      <w:r>
        <w:rPr>
          <w:rFonts w:ascii="Arial" w:hAnsi="Arial" w:cs="Arial"/>
          <w:bCs/>
          <w:sz w:val="18"/>
          <w:szCs w:val="18"/>
          <w:lang w:eastAsia="ru-RU"/>
        </w:rPr>
        <w:t>разумного</w:t>
      </w:r>
      <w:proofErr w:type="gramEnd"/>
      <w:r>
        <w:rPr>
          <w:rFonts w:ascii="Arial" w:hAnsi="Arial" w:cs="Arial"/>
          <w:bCs/>
          <w:sz w:val="18"/>
          <w:szCs w:val="18"/>
          <w:lang w:eastAsia="ru-RU"/>
        </w:rPr>
        <w:t>).</w:t>
      </w:r>
    </w:p>
    <w:p w:rsidR="004117A0" w:rsidRDefault="00E4357F">
      <w:pPr>
        <w:spacing w:after="0" w:line="240" w:lineRule="auto"/>
        <w:rPr>
          <w:rFonts w:ascii="Arial" w:hAnsi="Arial" w:cs="Arial"/>
          <w:bCs/>
          <w:sz w:val="18"/>
          <w:szCs w:val="18"/>
          <w:lang w:eastAsia="ru-RU"/>
        </w:rPr>
      </w:pPr>
      <w:r>
        <w:rPr>
          <w:rFonts w:ascii="Arial" w:hAnsi="Arial" w:cs="Arial"/>
          <w:bCs/>
          <w:sz w:val="18"/>
          <w:szCs w:val="18"/>
          <w:lang w:eastAsia="ru-RU"/>
        </w:rPr>
        <w:t>Во время посещения экскурсий в горные аулы не допускается открыто курить сигареты на глазах у м</w:t>
      </w:r>
      <w:r>
        <w:rPr>
          <w:rFonts w:ascii="Arial" w:hAnsi="Arial" w:cs="Arial"/>
          <w:bCs/>
          <w:sz w:val="18"/>
          <w:szCs w:val="18"/>
          <w:lang w:eastAsia="ru-RU"/>
        </w:rPr>
        <w:t>естного населения, особенно вблизи экскурсионных объектов и мусульманских святынь. За этого может быть наложен административный штраф! На экскурсии рекомендуется надевать исключительно спортивную удобную обувь, брать с собой воду и летом – надевать любой г</w:t>
      </w:r>
      <w:r>
        <w:rPr>
          <w:rFonts w:ascii="Arial" w:hAnsi="Arial" w:cs="Arial"/>
          <w:bCs/>
          <w:sz w:val="18"/>
          <w:szCs w:val="18"/>
          <w:lang w:eastAsia="ru-RU"/>
        </w:rPr>
        <w:t xml:space="preserve">оловной убор.   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rPr>
          <w:rFonts w:ascii="Tahoma" w:hAnsi="Tahoma" w:cs="Tahoma"/>
          <w:color w:val="24406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Отельные гиды не предусмотрены во всех отелях. Просим уточнять на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ресепшн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вашего отеля о времени визита отельного гида, или ознакомиться с данной информацией на Информационном стенде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Pegas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Touristik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>
        <w:rPr>
          <w:rFonts w:ascii="Tahoma" w:hAnsi="Tahoma" w:cs="Tahoma"/>
          <w:color w:val="244061"/>
          <w:sz w:val="20"/>
          <w:szCs w:val="20"/>
          <w:lang w:eastAsia="ru-RU"/>
        </w:rPr>
        <w:t> 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lastRenderedPageBreak/>
        <w:t>Транспорт</w:t>
      </w:r>
    </w:p>
    <w:p w:rsidR="004117A0" w:rsidRDefault="00E4357F">
      <w:pPr>
        <w:rPr>
          <w:rFonts w:cs="Calibri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Республике Дагестан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развиты автобусное и железнодорожное сообщения. Электрички Махачкала-Дербент с остановками в Каспийске, Избербаше курсируют ежедневно. Работает служба Яндекс такси.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Трансфер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Туристов не сопровождает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трансферный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гид.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Информацию о времени предоставления обр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атного трансфера туристы получают от транспортной компании в день накануне перед вылетом после 18:00 (уведомляют туристов звонком и/или смс-оповещением на мобильный телефон, который указан при бронировании как контактный номер телефона туриста). 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Экскурси</w:t>
      </w:r>
      <w:r>
        <w:rPr>
          <w:rFonts w:ascii="Arial" w:hAnsi="Arial" w:cs="Arial"/>
          <w:b/>
          <w:sz w:val="18"/>
          <w:szCs w:val="18"/>
          <w:lang w:eastAsia="ru-RU"/>
        </w:rPr>
        <w:t>и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Экскурсии можно добавить в заявку непосредственно при бронировании тура или в уже забронированную заявку до начала тура.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Информация по времени и месту отправления на экскурсии, опубликованная на сайте, является ознакомительной.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Точная информация по кажд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ой конкретной заявке направляется перед заездом в день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кануне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экскурсии (уведомляют туристов звонком и/или смс-оповещением на мобильный телефон, который указан при бронировании как контактный номер телефона туриста). Информация о возможном месте начала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экскурсий находится в Описании на сайте </w:t>
      </w:r>
      <w:hyperlink r:id="rId6">
        <w:r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https://pegast.ru/agency/russia/excursions</w:t>
        </w:r>
      </w:hyperlink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. 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Телефон для заказа дополнительных экскурсий: +7 988 690 07 27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Заселение в отели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</w:rPr>
        <w:t xml:space="preserve">Заселение туристов происходит в соответствии с общепринятым расчётным часом (выселение - не позже 12:00, заселение - после 14:00). Раннее заселение в номер, или позднее выселение из номера происходит только по предварительному бронированию данной услуги и </w:t>
      </w:r>
      <w:r>
        <w:rPr>
          <w:rFonts w:ascii="Arial" w:hAnsi="Arial" w:cs="Arial"/>
          <w:color w:val="000000"/>
          <w:sz w:val="18"/>
          <w:szCs w:val="18"/>
        </w:rPr>
        <w:t xml:space="preserve">за дополнительную плату.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4117A0" w:rsidRDefault="00E4357F">
      <w:pPr>
        <w:spacing w:before="240" w:line="48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Поддержка туристов, находящихся в республике Дагестан, по размещению в отелях: +7 928 338 78 87 </w:t>
      </w:r>
    </w:p>
    <w:p w:rsidR="004117A0" w:rsidRDefault="00E4357F">
      <w:pPr>
        <w:spacing w:before="240" w:line="240" w:lineRule="auto"/>
        <w:jc w:val="center"/>
        <w:rPr>
          <w:rFonts w:ascii="Arial" w:hAnsi="Arial" w:cs="Arial"/>
          <w:b/>
          <w:color w:val="121212"/>
          <w:sz w:val="18"/>
          <w:szCs w:val="18"/>
          <w:u w:val="single"/>
        </w:rPr>
      </w:pPr>
      <w:r>
        <w:rPr>
          <w:rFonts w:ascii="Arial" w:hAnsi="Arial" w:cs="Arial"/>
          <w:b/>
          <w:color w:val="121212"/>
          <w:sz w:val="18"/>
          <w:szCs w:val="18"/>
          <w:u w:val="single"/>
        </w:rPr>
        <w:t>Информация для туристов, планирующих отдых в Казани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Общая информация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Казань – столица Республики Татарстан, древний город с многове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ковой историей, расположенный на левом берегу реки Волга.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Казань – один из ярких примеров того, как в одном городе мирно, в атмосфере дружелюбия и терпимости живут люди разных национальностей и вероисповеданий. Этническое и религиозное разнообразие в стол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ице Татарстана сохраняется не один век. В городе действуют 136 культовых объектов, из них 70 мечетей, 45 православных храмов, 5 старообрядческих культовых объектов, 13 церквей других христианских направлений, 1 синагога, молельные дома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Бахаи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Кришны. В ст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олице Татарстана проживают представители свыше 115 национальностей. Самые многочисленные из них по переписи населения 2010 года – русские (48,6%) и татары (47,6%). Также среди жителей Казани можно встретить чувашей, украинцев, марийцев, башкир и удмуртов. </w:t>
      </w:r>
    </w:p>
    <w:p w:rsidR="004117A0" w:rsidRDefault="004117A0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Трансфер</w:t>
      </w:r>
    </w:p>
    <w:p w:rsidR="004117A0" w:rsidRDefault="00E4357F">
      <w:pPr>
        <w:pStyle w:val="a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Туристам, прилетающим в Казань с услугой индивидуальный трансфер, необходимо после посадки самолета, включить телефон и Водитель связывается с туристами по контактному номеру телефона туриста и сообщает о месте встречи, номере и марке машины.</w:t>
      </w:r>
    </w:p>
    <w:p w:rsidR="004117A0" w:rsidRDefault="00E4357F">
      <w:pPr>
        <w:pStyle w:val="a6"/>
        <w:spacing w:after="0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На</w:t>
      </w:r>
      <w:r>
        <w:rPr>
          <w:rFonts w:ascii="Arial" w:hAnsi="Arial" w:cs="Arial"/>
          <w:sz w:val="18"/>
          <w:szCs w:val="18"/>
        </w:rPr>
        <w:t xml:space="preserve"> обратном трансфере, туристам необходимо сдать номер заранее (по международным правилам до 12:00) и </w:t>
      </w:r>
      <w:r>
        <w:rPr>
          <w:rFonts w:ascii="Arial" w:hAnsi="Arial" w:cs="Arial"/>
          <w:b/>
          <w:sz w:val="18"/>
          <w:szCs w:val="18"/>
        </w:rPr>
        <w:t>за 3 часа до вылета, </w:t>
      </w:r>
      <w:r>
        <w:rPr>
          <w:rFonts w:ascii="Arial" w:hAnsi="Arial" w:cs="Arial"/>
          <w:sz w:val="18"/>
          <w:szCs w:val="18"/>
        </w:rPr>
        <w:t>быть в холле с багажом и  ожидать звонка от водителя и подачи транспорта для трансфера.</w:t>
      </w:r>
      <w:proofErr w:type="gramEnd"/>
    </w:p>
    <w:p w:rsidR="004117A0" w:rsidRDefault="004117A0">
      <w:pPr>
        <w:pStyle w:val="a6"/>
        <w:spacing w:after="0"/>
        <w:rPr>
          <w:rFonts w:ascii="Arial" w:hAnsi="Arial" w:cs="Arial"/>
          <w:sz w:val="18"/>
          <w:szCs w:val="18"/>
        </w:rPr>
      </w:pPr>
    </w:p>
    <w:p w:rsidR="004117A0" w:rsidRDefault="00E4357F">
      <w:pPr>
        <w:shd w:val="clear" w:color="auto" w:fill="FFFFFF"/>
        <w:spacing w:after="36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Горячая линия по трансферам +7 (919) 623-53-50</w:t>
      </w:r>
      <w:r>
        <w:rPr>
          <w:rFonts w:ascii="Arial" w:hAnsi="Arial" w:cs="Arial"/>
          <w:sz w:val="18"/>
          <w:szCs w:val="18"/>
        </w:rPr>
        <w:t>.</w:t>
      </w:r>
    </w:p>
    <w:p w:rsidR="004117A0" w:rsidRDefault="00E4357F">
      <w:pPr>
        <w:pStyle w:val="ab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Экскурсии 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Экскурсии можно добавить в заявку непосредственно при бронировании тура или в уже забронированную заявку исключительно до начала тура, так как нет отельных гидов в Казани, у которых возможно заказать дополнительные экскурсии.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Информация 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времени, месте начала экскурсии будет отправлено туристам на указанные в заявках номера телефонов, предварительно - за 24 часа до начала экскурсии.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Информация о возможном месте начала экскурсий находится в Описании на сайте: </w:t>
      </w:r>
      <w:hyperlink r:id="rId7">
        <w:r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https://pegast.ru/agency/russia/excursions</w:t>
        </w:r>
      </w:hyperlink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shd w:val="clear" w:color="auto" w:fill="FFFFFF"/>
        <w:spacing w:after="36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Горячая линия в Казани +7 (919) 623-53-50.</w:t>
      </w:r>
    </w:p>
    <w:p w:rsidR="004117A0" w:rsidRDefault="00E4357F">
      <w:pPr>
        <w:pStyle w:val="ab"/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Заселение в отели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Заселение туристов происходит в соответствии с общепринятым расчётным часом (выселение - не позже 12:00, заселение - пос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ле 14:00). Раннее заселение в номер, или позднее выселение из номера происходит только по предварительному бронированию данной услуги и за дополнительную плату. </w:t>
      </w:r>
    </w:p>
    <w:p w:rsidR="004117A0" w:rsidRDefault="004117A0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Поддержка туристов, находящихся в Республике Татарстан, по размещению в отелях: </w:t>
      </w:r>
      <w:r>
        <w:rPr>
          <w:rFonts w:ascii="Arial" w:hAnsi="Arial" w:cs="Arial"/>
          <w:sz w:val="18"/>
          <w:szCs w:val="18"/>
        </w:rPr>
        <w:t xml:space="preserve">+7 (919) </w:t>
      </w:r>
      <w:r>
        <w:rPr>
          <w:rFonts w:ascii="Arial" w:hAnsi="Arial" w:cs="Arial"/>
          <w:sz w:val="18"/>
          <w:szCs w:val="18"/>
        </w:rPr>
        <w:t>623-53-50.</w:t>
      </w:r>
    </w:p>
    <w:p w:rsidR="004117A0" w:rsidRDefault="004117A0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</w:p>
    <w:p w:rsidR="004117A0" w:rsidRDefault="004117A0">
      <w:pPr>
        <w:jc w:val="center"/>
        <w:rPr>
          <w:rFonts w:ascii="Arial" w:hAnsi="Arial" w:cs="Arial"/>
          <w:b/>
          <w:color w:val="121212"/>
          <w:sz w:val="18"/>
          <w:szCs w:val="18"/>
          <w:u w:val="single"/>
        </w:rPr>
      </w:pPr>
    </w:p>
    <w:p w:rsidR="004117A0" w:rsidRDefault="00E4357F">
      <w:pPr>
        <w:spacing w:before="240" w:line="240" w:lineRule="auto"/>
        <w:jc w:val="center"/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b/>
          <w:color w:val="121212"/>
          <w:sz w:val="18"/>
          <w:szCs w:val="18"/>
          <w:u w:val="single"/>
        </w:rPr>
        <w:t>Информация для туристов, планирующих отдых в Республике Северная Осетия (РСО) – Алания: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lastRenderedPageBreak/>
        <w:t xml:space="preserve">Общая информация 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РСО-Алания – республика, входящая в состав Российской Федерации и расположенная на Северном Кавказе. </w:t>
      </w:r>
    </w:p>
    <w:p w:rsidR="004117A0" w:rsidRDefault="00E4357F">
      <w:pPr>
        <w:pStyle w:val="ab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Столица – г. Владикавказ. Аэропорт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«Владикавказ» в г. Беслан. Время – соответствует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московскому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Язык общения - русский. Денежная единица – российский рубль.</w:t>
      </w:r>
    </w:p>
    <w:p w:rsidR="004117A0" w:rsidRDefault="004117A0">
      <w:pPr>
        <w:pStyle w:val="ab"/>
        <w:rPr>
          <w:rFonts w:ascii="Tahoma" w:hAnsi="Tahoma" w:cs="Tahoma"/>
          <w:color w:val="000000"/>
          <w:sz w:val="20"/>
          <w:szCs w:val="20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Правила пребывания в РСО – Алания:</w:t>
      </w:r>
    </w:p>
    <w:p w:rsidR="004117A0" w:rsidRDefault="00E435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Северной Осетии, как и во всех республиках Северного Кавказа, не приемлют вызывающего поведения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неуважительного отношения к старшему поколению, женщинам и окружающим людям, не приветствуется очень открытая и вульгарная одежда, чрезмерное внимание к окружающим (особенно к женщинам). Не стоит на улицах обращаться к незнакомым людям противоположного п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ола, громко и нецензурно выражаться, распивать спиртные напитки на улице. Рекомендуем проявить осмотрительность и уважение к традициям республик.</w:t>
      </w:r>
    </w:p>
    <w:p w:rsidR="004117A0" w:rsidRDefault="004117A0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Рекомендации:</w:t>
      </w:r>
    </w:p>
    <w:p w:rsidR="004117A0" w:rsidRDefault="00E4357F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Во время путешествия рекомендуем с собой взять:</w:t>
      </w:r>
    </w:p>
    <w:p w:rsidR="004117A0" w:rsidRDefault="00E4357F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на случай непогоды и при посещении ущелий и г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 теплую одежду (брюки, свитер, куртку, шапку, шарф, зонт), несколько пар сменной обуви, одежду от дождя, удобную обувь спортивного типа (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планируя посещение заповедных зон и горных ущелий лучше всего подойдут кроссовки на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прочной и нескользкой подошве), г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оловные уборы, солнцезащитные очки, солнцезащитный крем. Солнцезащитные очки обязательный атрибут в горах в независимости, когда Вы путешествуете зимой или летом. Одежда, закрывающая плечи и руки в дневные часы активного солнца.</w:t>
      </w:r>
    </w:p>
    <w:p w:rsidR="004117A0" w:rsidRDefault="00E4357F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посещении святых мест: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головные уборы, закрытые плечи и ноги.</w:t>
      </w:r>
    </w:p>
    <w:p w:rsidR="004117A0" w:rsidRDefault="00E4357F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Посещая республики Северного Кавказа, не забывайте о внешнем виде. Не рекомендуется оголение рук, короткие юбки, для мужчин - шорты.</w:t>
      </w:r>
    </w:p>
    <w:p w:rsidR="004117A0" w:rsidRDefault="00E4357F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При посещении мечетей женщинам необходимо одевать одежду, которая будет прикрывать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все тело, открытыми остаются только лицо и кисти рук, штаны так же не допускаются. Мужчинам для посещения мечети достаточно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одеть штаны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рубашку с рукавом.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Внешний вид путешествующих, соблюдение законодательства страны/места временного пребывания, уважени</w:t>
      </w:r>
      <w:r>
        <w:rPr>
          <w:rFonts w:ascii="Arial" w:hAnsi="Arial" w:cs="Arial"/>
          <w:b/>
          <w:sz w:val="18"/>
          <w:szCs w:val="18"/>
          <w:lang w:eastAsia="ru-RU"/>
        </w:rPr>
        <w:t>е социального устройства, обычаев, традиций, религиозных верований является обязанностью туриста. (ФЗ «Об основах туристской деятельности в Российской Федерации» от 24.11.1996 N 132-ФЗ ст. 7)</w:t>
      </w:r>
    </w:p>
    <w:p w:rsidR="004117A0" w:rsidRDefault="00E4357F">
      <w:pPr>
        <w:rPr>
          <w:rFonts w:ascii="Tahoma" w:hAnsi="Tahoma" w:cs="Tahoma"/>
          <w:color w:val="244061"/>
          <w:sz w:val="20"/>
          <w:szCs w:val="20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>- на дальние экскурсии желательно брать наличные деньги.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Транспорт</w:t>
      </w:r>
    </w:p>
    <w:p w:rsidR="004117A0" w:rsidRDefault="00E4357F">
      <w:pPr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Республике РСО-Алания развиты автобусное и железнодорожное сообщения. Работает служба Яндекс такси.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Трансфер </w:t>
      </w:r>
    </w:p>
    <w:p w:rsidR="004117A0" w:rsidRDefault="00E4357F">
      <w:pPr>
        <w:pStyle w:val="ab"/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Встреча туристов происходит на выходе из зала прилета аэропорта г. Беслан (Владикавказ) с табличкой </w:t>
      </w:r>
      <w:proofErr w:type="spellStart"/>
      <w:r>
        <w:rPr>
          <w:rFonts w:ascii="Arial" w:hAnsi="Arial" w:cs="Arial"/>
          <w:color w:val="000000"/>
          <w:sz w:val="18"/>
          <w:szCs w:val="18"/>
          <w:lang w:eastAsia="ru-RU"/>
        </w:rPr>
        <w:t>Pegas</w:t>
      </w:r>
      <w:proofErr w:type="spellEnd"/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lang w:eastAsia="ru-RU"/>
        </w:rPr>
        <w:t>Touristik</w:t>
      </w:r>
      <w:proofErr w:type="spellEnd"/>
      <w:r>
        <w:rPr>
          <w:rFonts w:ascii="Arial" w:hAnsi="Arial" w:cs="Arial"/>
          <w:color w:val="000000"/>
          <w:sz w:val="18"/>
          <w:szCs w:val="18"/>
          <w:lang w:eastAsia="ru-RU"/>
        </w:rPr>
        <w:t>.</w:t>
      </w:r>
    </w:p>
    <w:p w:rsidR="004117A0" w:rsidRDefault="00E4357F">
      <w:pPr>
        <w:pStyle w:val="ab"/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>Информацию о врем</w:t>
      </w:r>
      <w:r>
        <w:rPr>
          <w:rFonts w:ascii="Arial" w:hAnsi="Arial" w:cs="Arial"/>
          <w:color w:val="000000"/>
          <w:sz w:val="18"/>
          <w:szCs w:val="18"/>
          <w:lang w:eastAsia="ru-RU"/>
        </w:rPr>
        <w:t>ени предоставления обратного трансфера туристы получают от транспортной компании в день накануне перед вылетом после 18:00 (уведомляют туристов звонком и/или смс-оповещением на мобильный телефон, который указан при бронировании как контактный номер телефон</w:t>
      </w:r>
      <w:r>
        <w:rPr>
          <w:rFonts w:ascii="Arial" w:hAnsi="Arial" w:cs="Arial"/>
          <w:color w:val="000000"/>
          <w:sz w:val="18"/>
          <w:szCs w:val="18"/>
          <w:lang w:eastAsia="ru-RU"/>
        </w:rPr>
        <w:t>а туриста).</w:t>
      </w:r>
    </w:p>
    <w:p w:rsidR="004117A0" w:rsidRDefault="00E4357F">
      <w:pPr>
        <w:pStyle w:val="ab"/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Туристов не сопровождает </w:t>
      </w:r>
      <w:proofErr w:type="spellStart"/>
      <w:r>
        <w:rPr>
          <w:rFonts w:ascii="Arial" w:hAnsi="Arial" w:cs="Arial"/>
          <w:color w:val="000000"/>
          <w:sz w:val="18"/>
          <w:szCs w:val="18"/>
          <w:lang w:eastAsia="ru-RU"/>
        </w:rPr>
        <w:t>трансферный</w:t>
      </w:r>
      <w:proofErr w:type="spellEnd"/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 гид.</w:t>
      </w:r>
    </w:p>
    <w:p w:rsidR="004117A0" w:rsidRDefault="00E4357F">
      <w:pPr>
        <w:pStyle w:val="ab"/>
        <w:rPr>
          <w:rFonts w:ascii="Arial" w:hAnsi="Arial" w:cs="Arial"/>
          <w:b/>
          <w:bCs/>
          <w:color w:val="000000"/>
          <w:sz w:val="18"/>
          <w:szCs w:val="18"/>
          <w:lang w:eastAsia="ru-RU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eastAsia="ru-RU"/>
        </w:rPr>
        <w:t>Контактный номер горячей линии по обслуживанию трансферов: +7 918 830 10 27</w:t>
      </w:r>
    </w:p>
    <w:p w:rsidR="004117A0" w:rsidRDefault="004117A0">
      <w:pPr>
        <w:pStyle w:val="ab"/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Экскурсии </w:t>
      </w:r>
    </w:p>
    <w:p w:rsidR="004117A0" w:rsidRDefault="00E4357F">
      <w:pPr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>Экскурсии можно добавить в заявку непосредственно при бронировании тура или в уже забронированную заявку до начала</w:t>
      </w:r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 тура.</w:t>
      </w:r>
    </w:p>
    <w:p w:rsidR="004117A0" w:rsidRDefault="00E4357F">
      <w:pPr>
        <w:rPr>
          <w:rFonts w:ascii="Arial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Информация по времени и месту отправления на экскурсии, опубликованная на сайте </w:t>
      </w:r>
      <w:hyperlink r:id="rId8">
        <w:r>
          <w:rPr>
            <w:rStyle w:val="a4"/>
            <w:rFonts w:ascii="Arial" w:hAnsi="Arial" w:cs="Arial"/>
            <w:sz w:val="18"/>
            <w:szCs w:val="18"/>
          </w:rPr>
          <w:t>https://pegast.ru/agency/russia/excursions</w:t>
        </w:r>
      </w:hyperlink>
      <w:r>
        <w:rPr>
          <w:rFonts w:ascii="Arial" w:hAnsi="Arial" w:cs="Arial"/>
          <w:color w:val="000000"/>
          <w:sz w:val="18"/>
          <w:szCs w:val="18"/>
          <w:lang w:eastAsia="ru-RU"/>
        </w:rPr>
        <w:t xml:space="preserve">, является окончательной.  </w:t>
      </w: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 xml:space="preserve">Телефон для заказа дополнительных </w:t>
      </w:r>
      <w:r>
        <w:rPr>
          <w:rFonts w:ascii="Arial" w:hAnsi="Arial" w:cs="Arial"/>
          <w:b/>
          <w:sz w:val="18"/>
          <w:szCs w:val="18"/>
          <w:lang w:eastAsia="ru-RU"/>
        </w:rPr>
        <w:t>экскурсий: +7 928 863 25 45, +7 495 933 50 68.</w:t>
      </w:r>
    </w:p>
    <w:p w:rsidR="004117A0" w:rsidRDefault="004117A0">
      <w:pPr>
        <w:rPr>
          <w:rFonts w:ascii="Arial" w:hAnsi="Arial" w:cs="Arial"/>
          <w:color w:val="000000"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ascii="Arial" w:hAnsi="Arial" w:cs="Arial"/>
          <w:b/>
          <w:sz w:val="18"/>
          <w:szCs w:val="18"/>
          <w:lang w:eastAsia="ru-RU"/>
        </w:rPr>
      </w:pPr>
      <w:r>
        <w:rPr>
          <w:rFonts w:ascii="Arial" w:hAnsi="Arial" w:cs="Arial"/>
          <w:b/>
          <w:sz w:val="18"/>
          <w:szCs w:val="18"/>
          <w:lang w:eastAsia="ru-RU"/>
        </w:rPr>
        <w:t>Заселение в отели</w:t>
      </w:r>
    </w:p>
    <w:p w:rsidR="004117A0" w:rsidRDefault="00E4357F">
      <w:pPr>
        <w:pStyle w:val="ab"/>
        <w:rPr>
          <w:rFonts w:ascii="Arial" w:hAnsi="Arial" w:cs="Arial"/>
          <w:sz w:val="18"/>
          <w:szCs w:val="18"/>
          <w:lang w:eastAsia="ru-RU"/>
        </w:rPr>
      </w:pPr>
      <w:r>
        <w:rPr>
          <w:rFonts w:ascii="Arial" w:hAnsi="Arial" w:cs="Arial"/>
          <w:sz w:val="18"/>
          <w:szCs w:val="18"/>
          <w:lang w:eastAsia="ru-RU"/>
        </w:rPr>
        <w:t>Заселение туристов происходит в соответствии с общепринятым расчётным часом (выселение - не позже 12:00, заселение - после 14:00). Раннее заселение в номер, или позднее выселение из номера п</w:t>
      </w:r>
      <w:r>
        <w:rPr>
          <w:rFonts w:ascii="Arial" w:hAnsi="Arial" w:cs="Arial"/>
          <w:sz w:val="18"/>
          <w:szCs w:val="18"/>
          <w:lang w:eastAsia="ru-RU"/>
        </w:rPr>
        <w:t xml:space="preserve">роисходит только по предварительному бронированию данной услуги и за дополнительную плату.  </w:t>
      </w:r>
    </w:p>
    <w:p w:rsidR="004117A0" w:rsidRDefault="00E4357F">
      <w:pPr>
        <w:pStyle w:val="ab"/>
        <w:rPr>
          <w:rFonts w:ascii="Arial" w:hAnsi="Arial" w:cs="Arial"/>
          <w:b/>
          <w:bCs/>
          <w:sz w:val="18"/>
          <w:szCs w:val="18"/>
          <w:lang w:eastAsia="ru-RU"/>
        </w:rPr>
      </w:pPr>
      <w:r>
        <w:rPr>
          <w:rFonts w:ascii="Arial" w:hAnsi="Arial" w:cs="Arial"/>
          <w:b/>
          <w:bCs/>
          <w:sz w:val="18"/>
          <w:szCs w:val="18"/>
          <w:lang w:eastAsia="ru-RU"/>
        </w:rPr>
        <w:t>В объектах размещения республики отельных гидов нет.</w:t>
      </w:r>
    </w:p>
    <w:p w:rsidR="004117A0" w:rsidRDefault="004117A0">
      <w:pPr>
        <w:pStyle w:val="ab"/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4117A0" w:rsidRDefault="00E4357F">
      <w:pPr>
        <w:pStyle w:val="ab"/>
        <w:rPr>
          <w:rFonts w:cs="Calibri"/>
        </w:rPr>
      </w:pPr>
      <w:r>
        <w:rPr>
          <w:rFonts w:ascii="Arial" w:hAnsi="Arial" w:cs="Arial"/>
          <w:b/>
          <w:sz w:val="18"/>
          <w:szCs w:val="18"/>
          <w:lang w:eastAsia="ru-RU"/>
        </w:rPr>
        <w:t>Поддержка туристов, находящихся в республике РСО-Алания, по размещению в отелях: +7-928-363-31-33.</w:t>
      </w:r>
    </w:p>
    <w:p w:rsidR="004117A0" w:rsidRDefault="004117A0">
      <w:pPr>
        <w:jc w:val="both"/>
        <w:rPr>
          <w:rFonts w:ascii="Microsoft Sans Serif" w:hAnsi="Microsoft Sans Serif" w:cs="Microsoft Sans Serif"/>
          <w:sz w:val="12"/>
          <w:szCs w:val="12"/>
        </w:rPr>
      </w:pPr>
    </w:p>
    <w:p w:rsidR="004117A0" w:rsidRDefault="004117A0">
      <w:pPr>
        <w:jc w:val="both"/>
      </w:pPr>
    </w:p>
    <w:p w:rsidR="004117A0" w:rsidRDefault="004117A0"/>
    <w:p w:rsidR="004117A0" w:rsidRDefault="004117A0">
      <w:pPr>
        <w:spacing w:after="0" w:line="240" w:lineRule="auto"/>
        <w:ind w:left="284"/>
        <w:rPr>
          <w:rFonts w:ascii="Arial" w:eastAsia="Times New Roman" w:hAnsi="Arial" w:cs="Arial"/>
          <w:b/>
          <w:bCs/>
          <w:color w:val="000000"/>
          <w:sz w:val="18"/>
          <w:lang w:eastAsia="ru-RU"/>
        </w:rPr>
      </w:pPr>
    </w:p>
    <w:sectPr w:rsidR="004117A0">
      <w:pgSz w:w="11906" w:h="16838"/>
      <w:pgMar w:top="425" w:right="777" w:bottom="680" w:left="53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13C79"/>
    <w:multiLevelType w:val="multilevel"/>
    <w:tmpl w:val="817005F2"/>
    <w:lvl w:ilvl="0">
      <w:start w:val="1"/>
      <w:numFmt w:val="bullet"/>
      <w:lvlText w:val=""/>
      <w:lvlJc w:val="left"/>
      <w:pPr>
        <w:tabs>
          <w:tab w:val="num" w:pos="0"/>
        </w:tabs>
        <w:ind w:left="106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">
    <w:nsid w:val="0B060D27"/>
    <w:multiLevelType w:val="multilevel"/>
    <w:tmpl w:val="A83C9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47B77"/>
    <w:multiLevelType w:val="multilevel"/>
    <w:tmpl w:val="9282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2A7B6E2B"/>
    <w:multiLevelType w:val="multilevel"/>
    <w:tmpl w:val="6CE637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7CF1566"/>
    <w:multiLevelType w:val="multilevel"/>
    <w:tmpl w:val="4D7626E0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>
    <w:nsid w:val="5353684E"/>
    <w:multiLevelType w:val="multilevel"/>
    <w:tmpl w:val="66AC753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A02E9C"/>
    <w:multiLevelType w:val="multilevel"/>
    <w:tmpl w:val="94EA713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751F07FE"/>
    <w:multiLevelType w:val="multilevel"/>
    <w:tmpl w:val="9D4281D2"/>
    <w:lvl w:ilvl="0">
      <w:start w:val="1"/>
      <w:numFmt w:val="bullet"/>
      <w:lvlText w:val=""/>
      <w:lvlJc w:val="left"/>
      <w:pPr>
        <w:tabs>
          <w:tab w:val="num" w:pos="0"/>
        </w:tabs>
        <w:ind w:left="100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8">
    <w:nsid w:val="78535274"/>
    <w:multiLevelType w:val="multilevel"/>
    <w:tmpl w:val="D05A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nsid w:val="78B91A51"/>
    <w:multiLevelType w:val="multilevel"/>
    <w:tmpl w:val="A6EC216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0">
    <w:nsid w:val="78D010E9"/>
    <w:multiLevelType w:val="multilevel"/>
    <w:tmpl w:val="EA5C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0A540F"/>
    <w:multiLevelType w:val="multilevel"/>
    <w:tmpl w:val="FAAEA3BA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2">
    <w:nsid w:val="7A14139E"/>
    <w:multiLevelType w:val="multilevel"/>
    <w:tmpl w:val="99D4F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7C837E1A"/>
    <w:multiLevelType w:val="multilevel"/>
    <w:tmpl w:val="1C06726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11"/>
  </w:num>
  <w:num w:numId="8">
    <w:abstractNumId w:val="6"/>
  </w:num>
  <w:num w:numId="9">
    <w:abstractNumId w:val="13"/>
  </w:num>
  <w:num w:numId="10">
    <w:abstractNumId w:val="12"/>
  </w:num>
  <w:num w:numId="11">
    <w:abstractNumId w:val="9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7A0"/>
    <w:rsid w:val="004117A0"/>
    <w:rsid w:val="00E4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14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300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B4628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qFormat/>
    <w:rsid w:val="00BB46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qFormat/>
    <w:rsid w:val="00BB4628"/>
  </w:style>
  <w:style w:type="character" w:customStyle="1" w:styleId="placeholder">
    <w:name w:val="placeholder"/>
    <w:basedOn w:val="a0"/>
    <w:qFormat/>
    <w:rsid w:val="00BB4628"/>
  </w:style>
  <w:style w:type="character" w:customStyle="1" w:styleId="InternetLink">
    <w:name w:val="Internet Link"/>
    <w:uiPriority w:val="99"/>
    <w:unhideWhenUsed/>
    <w:qFormat/>
    <w:rsid w:val="00BB4628"/>
    <w:rPr>
      <w:color w:val="0000FF"/>
      <w:u w:val="single"/>
    </w:rPr>
  </w:style>
  <w:style w:type="character" w:styleId="a3">
    <w:name w:val="Strong"/>
    <w:uiPriority w:val="22"/>
    <w:qFormat/>
    <w:rsid w:val="00BB4628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931CD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sid w:val="00EF408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qFormat/>
    <w:rsid w:val="001300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semiHidden/>
    <w:unhideWhenUsed/>
    <w:qFormat/>
    <w:rsid w:val="00BB462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27DDC"/>
    <w:rPr>
      <w:sz w:val="22"/>
      <w:szCs w:val="22"/>
      <w:lang w:eastAsia="en-US"/>
    </w:rPr>
  </w:style>
  <w:style w:type="paragraph" w:customStyle="1" w:styleId="21">
    <w:name w:val="Основной текст 21"/>
    <w:basedOn w:val="a"/>
    <w:qFormat/>
    <w:rsid w:val="001A5C5E"/>
    <w:pPr>
      <w:spacing w:after="0" w:line="240" w:lineRule="auto"/>
      <w:jc w:val="both"/>
    </w:pPr>
    <w:rPr>
      <w:rFonts w:ascii="Times New Roman" w:eastAsia="Times New Roman" w:hAnsi="Times New Roman"/>
      <w:sz w:val="18"/>
      <w:szCs w:val="20"/>
      <w:lang w:eastAsia="ar-SA"/>
    </w:rPr>
  </w:style>
  <w:style w:type="paragraph" w:customStyle="1" w:styleId="31">
    <w:name w:val="Основной текст 31"/>
    <w:basedOn w:val="a"/>
    <w:qFormat/>
    <w:rsid w:val="001A5C5E"/>
    <w:pPr>
      <w:spacing w:after="0" w:line="240" w:lineRule="auto"/>
    </w:pPr>
    <w:rPr>
      <w:rFonts w:ascii="Times New Roman" w:eastAsia="Times New Roman" w:hAnsi="Times New Roman"/>
      <w:b/>
      <w:sz w:val="18"/>
      <w:szCs w:val="20"/>
      <w:lang w:eastAsia="ar-SA"/>
    </w:rPr>
  </w:style>
  <w:style w:type="paragraph" w:styleId="ac">
    <w:name w:val="List Paragraph"/>
    <w:basedOn w:val="a"/>
    <w:uiPriority w:val="34"/>
    <w:qFormat/>
    <w:rsid w:val="00447403"/>
    <w:pPr>
      <w:ind w:left="720"/>
      <w:contextualSpacing/>
    </w:pPr>
  </w:style>
  <w:style w:type="numbering" w:customStyle="1" w:styleId="ad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gast.ru/agency/russia/excursion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egast.ru/agency/russia/excurs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gast.ru/agency/russia/excursion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4922</Words>
  <Characters>28059</Characters>
  <Application>Microsoft Office Word</Application>
  <DocSecurity>0</DocSecurity>
  <Lines>233</Lines>
  <Paragraphs>65</Paragraphs>
  <ScaleCrop>false</ScaleCrop>
  <Company>Hewlett-Packard</Company>
  <LinksUpToDate>false</LinksUpToDate>
  <CharactersWithSpaces>32916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Anastasiya Krasovskaya</cp:lastModifiedBy>
  <cp:revision>9</cp:revision>
  <cp:lastPrinted>2019-10-28T08:03:00Z</cp:lastPrinted>
  <dcterms:created xsi:type="dcterms:W3CDTF">2026-02-26T14:39:00Z</dcterms:created>
  <dcterms:modified xsi:type="dcterms:W3CDTF">2026-09-23T08:39:00Z</dcterms:modified>
  <dc:language>ru-RU</dc:language>
</cp:coreProperties>
</file>