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D5460E" w:rsidRPr="00D5460E" w14:paraId="695A0157" w14:textId="77777777" w:rsidTr="00D5460E">
        <w:tc>
          <w:tcPr>
            <w:tcW w:w="4075" w:type="dxa"/>
          </w:tcPr>
          <w:p w14:paraId="4287D402" w14:textId="5C823D20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  <w:r w:rsidRPr="00D5460E">
              <w:rPr>
                <w:rFonts w:ascii="Times New Roman" w:hAnsi="Times New Roman" w:cs="Times New Roman"/>
              </w:rPr>
              <w:t>Приложение №</w:t>
            </w:r>
            <w:r>
              <w:rPr>
                <w:rFonts w:ascii="Times New Roman" w:hAnsi="Times New Roman" w:cs="Times New Roman"/>
              </w:rPr>
              <w:t>1</w:t>
            </w:r>
          </w:p>
          <w:p w14:paraId="6FDD2578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  <w:r w:rsidRPr="00D5460E">
              <w:rPr>
                <w:rFonts w:ascii="Times New Roman" w:hAnsi="Times New Roman" w:cs="Times New Roman"/>
              </w:rPr>
              <w:t xml:space="preserve">К приказу от «_»_______2025г.  №_____ </w:t>
            </w:r>
          </w:p>
          <w:p w14:paraId="11F35725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</w:p>
          <w:p w14:paraId="3F62E54E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</w:p>
          <w:p w14:paraId="5003CA62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  <w:r w:rsidRPr="00D5460E">
              <w:rPr>
                <w:rFonts w:ascii="Times New Roman" w:hAnsi="Times New Roman" w:cs="Times New Roman"/>
              </w:rPr>
              <w:t>«УТВЕРЖДАЮ»</w:t>
            </w:r>
          </w:p>
          <w:p w14:paraId="3C7804C4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  <w:r w:rsidRPr="00D5460E">
              <w:rPr>
                <w:rFonts w:ascii="Times New Roman" w:hAnsi="Times New Roman" w:cs="Times New Roman"/>
              </w:rPr>
              <w:t>Директор ООО «Волга»</w:t>
            </w:r>
          </w:p>
          <w:p w14:paraId="635BB402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  <w:r w:rsidRPr="00D5460E">
              <w:rPr>
                <w:rFonts w:ascii="Times New Roman" w:hAnsi="Times New Roman" w:cs="Times New Roman"/>
              </w:rPr>
              <w:t>________________Горелик В.В.</w:t>
            </w:r>
          </w:p>
          <w:p w14:paraId="5015A4A4" w14:textId="77777777" w:rsidR="00D5460E" w:rsidRPr="00D5460E" w:rsidRDefault="00D5460E" w:rsidP="0047617F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14:paraId="0E7DD8DC" w14:textId="17990A41" w:rsidR="008F610A" w:rsidRDefault="00AD35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Санаторий  «</w:t>
      </w:r>
      <w:r w:rsidR="00D57A16">
        <w:rPr>
          <w:rFonts w:ascii="Times New Roman" w:hAnsi="Times New Roman" w:cs="Times New Roman"/>
          <w:b/>
          <w:bCs/>
          <w:sz w:val="28"/>
          <w:szCs w:val="28"/>
        </w:rPr>
        <w:t xml:space="preserve">Парк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Шафран» </w:t>
      </w:r>
    </w:p>
    <w:p w14:paraId="0CF51C22" w14:textId="7748FBFA" w:rsidR="008F610A" w:rsidRDefault="00AD35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ПЕРЕЧЕНЬ</w:t>
      </w:r>
      <w:r>
        <w:rPr>
          <w:rFonts w:ascii="Times New Roman" w:hAnsi="Times New Roman" w:cs="Times New Roman"/>
        </w:rPr>
        <w:t xml:space="preserve"> </w:t>
      </w:r>
    </w:p>
    <w:p w14:paraId="45F7A400" w14:textId="77777777" w:rsidR="00136586" w:rsidRDefault="00136586">
      <w:pPr>
        <w:jc w:val="center"/>
        <w:rPr>
          <w:rFonts w:ascii="Times New Roman" w:hAnsi="Times New Roman" w:cs="Times New Roman"/>
        </w:rPr>
      </w:pPr>
    </w:p>
    <w:p w14:paraId="3244FE46" w14:textId="77777777" w:rsidR="008F610A" w:rsidRDefault="00AD35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Лечебно-диагностических процедур, входящих в санаторно-курортную </w:t>
      </w:r>
    </w:p>
    <w:p w14:paraId="1BDB8691" w14:textId="485B6958" w:rsidR="008F610A" w:rsidRDefault="00AD35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программу лечения   программу «</w:t>
      </w:r>
      <w:proofErr w:type="spellStart"/>
      <w:r>
        <w:rPr>
          <w:rFonts w:ascii="Times New Roman" w:hAnsi="Times New Roman" w:cs="Times New Roman"/>
        </w:rPr>
        <w:t>Детокс</w:t>
      </w:r>
      <w:proofErr w:type="spellEnd"/>
      <w:r>
        <w:rPr>
          <w:rFonts w:ascii="Times New Roman" w:hAnsi="Times New Roman" w:cs="Times New Roman"/>
        </w:rPr>
        <w:t xml:space="preserve">-программа </w:t>
      </w:r>
      <w:proofErr w:type="spellStart"/>
      <w:r>
        <w:rPr>
          <w:rFonts w:ascii="Times New Roman" w:hAnsi="Times New Roman" w:cs="Times New Roman"/>
        </w:rPr>
        <w:t>Up</w:t>
      </w:r>
      <w:proofErr w:type="spellEnd"/>
      <w:r>
        <w:rPr>
          <w:rFonts w:ascii="Times New Roman" w:hAnsi="Times New Roman" w:cs="Times New Roman"/>
          <w:lang w:val="en-US"/>
        </w:rPr>
        <w:t>g</w:t>
      </w:r>
      <w:proofErr w:type="spellStart"/>
      <w:r>
        <w:rPr>
          <w:rFonts w:ascii="Times New Roman" w:hAnsi="Times New Roman" w:cs="Times New Roman"/>
        </w:rPr>
        <w:t>rade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Body</w:t>
      </w:r>
      <w:proofErr w:type="spellEnd"/>
      <w:r>
        <w:rPr>
          <w:rFonts w:ascii="Times New Roman" w:hAnsi="Times New Roman" w:cs="Times New Roman"/>
        </w:rPr>
        <w:t>» на 2025 г.</w:t>
      </w:r>
    </w:p>
    <w:p w14:paraId="75E52A89" w14:textId="77777777" w:rsidR="00136586" w:rsidRDefault="00136586">
      <w:pPr>
        <w:jc w:val="center"/>
        <w:rPr>
          <w:rFonts w:ascii="Times New Roman" w:hAnsi="Times New Roman" w:cs="Times New Roman"/>
        </w:rPr>
      </w:pPr>
    </w:p>
    <w:p w14:paraId="4FC638EC" w14:textId="739DB43D" w:rsidR="008F610A" w:rsidRDefault="00AD35B4" w:rsidP="00AD35B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Рекомендуемый срок лечения от 18 дней</w:t>
      </w:r>
      <w:r>
        <w:rPr>
          <w:rFonts w:ascii="Times New Roman" w:hAnsi="Times New Roman" w:cs="Times New Roman"/>
        </w:rPr>
        <w:tab/>
        <w:t xml:space="preserve">                                       Возрастная категория от 18 лет</w:t>
      </w:r>
    </w:p>
    <w:p w14:paraId="04188CB6" w14:textId="77777777" w:rsidR="00136586" w:rsidRDefault="00136586" w:rsidP="00AD35B4">
      <w:pPr>
        <w:jc w:val="right"/>
        <w:rPr>
          <w:rFonts w:ascii="Times New Roman" w:hAnsi="Times New Roman" w:cs="Times New Roman"/>
        </w:rPr>
      </w:pPr>
    </w:p>
    <w:tbl>
      <w:tblPr>
        <w:tblStyle w:val="a9"/>
        <w:tblpPr w:leftFromText="180" w:rightFromText="180" w:vertAnchor="text" w:tblpY="1"/>
        <w:tblOverlap w:val="never"/>
        <w:tblW w:w="9345" w:type="dxa"/>
        <w:tblLayout w:type="fixed"/>
        <w:tblLook w:val="04A0" w:firstRow="1" w:lastRow="0" w:firstColumn="1" w:lastColumn="0" w:noHBand="0" w:noVBand="1"/>
      </w:tblPr>
      <w:tblGrid>
        <w:gridCol w:w="3036"/>
        <w:gridCol w:w="1212"/>
        <w:gridCol w:w="1558"/>
        <w:gridCol w:w="1558"/>
        <w:gridCol w:w="1981"/>
      </w:tblGrid>
      <w:tr w:rsidR="008F610A" w14:paraId="25A78E3A" w14:textId="77777777">
        <w:tc>
          <w:tcPr>
            <w:tcW w:w="3036" w:type="dxa"/>
            <w:vMerge w:val="restart"/>
          </w:tcPr>
          <w:p w14:paraId="0282A42F" w14:textId="77777777" w:rsidR="008F610A" w:rsidRDefault="00AD35B4" w:rsidP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Наименование лечебно-диагностических исследований и лечебных процедур</w:t>
            </w:r>
          </w:p>
        </w:tc>
        <w:tc>
          <w:tcPr>
            <w:tcW w:w="6309" w:type="dxa"/>
            <w:gridSpan w:val="4"/>
          </w:tcPr>
          <w:p w14:paraId="68E14882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Количество процедур, стоимость программы без скидки</w:t>
            </w:r>
          </w:p>
        </w:tc>
      </w:tr>
      <w:tr w:rsidR="008F610A" w14:paraId="0D0FD114" w14:textId="77777777">
        <w:trPr>
          <w:trHeight w:val="769"/>
        </w:trPr>
        <w:tc>
          <w:tcPr>
            <w:tcW w:w="3036" w:type="dxa"/>
            <w:vMerge/>
          </w:tcPr>
          <w:p w14:paraId="2808203D" w14:textId="77777777" w:rsidR="008F610A" w:rsidRDefault="008F6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2" w:type="dxa"/>
          </w:tcPr>
          <w:p w14:paraId="5AC97D7B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6-9</w:t>
            </w:r>
          </w:p>
          <w:p w14:paraId="7EDFAFC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к/дней</w:t>
            </w:r>
          </w:p>
        </w:tc>
        <w:tc>
          <w:tcPr>
            <w:tcW w:w="1558" w:type="dxa"/>
          </w:tcPr>
          <w:p w14:paraId="6668165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10-13</w:t>
            </w:r>
          </w:p>
          <w:p w14:paraId="422D59AD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к/дней</w:t>
            </w:r>
          </w:p>
        </w:tc>
        <w:tc>
          <w:tcPr>
            <w:tcW w:w="1558" w:type="dxa"/>
          </w:tcPr>
          <w:p w14:paraId="60D60E6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14-17</w:t>
            </w:r>
          </w:p>
          <w:p w14:paraId="0EF4378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к/дней</w:t>
            </w:r>
          </w:p>
        </w:tc>
        <w:tc>
          <w:tcPr>
            <w:tcW w:w="1981" w:type="dxa"/>
          </w:tcPr>
          <w:p w14:paraId="4A02036A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18-21</w:t>
            </w:r>
          </w:p>
          <w:p w14:paraId="4A49D226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к/день</w:t>
            </w:r>
          </w:p>
        </w:tc>
      </w:tr>
      <w:tr w:rsidR="008F610A" w14:paraId="00353375" w14:textId="77777777">
        <w:tc>
          <w:tcPr>
            <w:tcW w:w="4248" w:type="dxa"/>
            <w:gridSpan w:val="2"/>
          </w:tcPr>
          <w:p w14:paraId="32D49481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Диагностический комплекс</w:t>
            </w:r>
          </w:p>
        </w:tc>
        <w:tc>
          <w:tcPr>
            <w:tcW w:w="5097" w:type="dxa"/>
            <w:gridSpan w:val="3"/>
          </w:tcPr>
          <w:p w14:paraId="2051E119" w14:textId="77777777" w:rsidR="008F610A" w:rsidRDefault="008F61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6586" w14:paraId="736EDC5B" w14:textId="77777777">
        <w:tc>
          <w:tcPr>
            <w:tcW w:w="3036" w:type="dxa"/>
          </w:tcPr>
          <w:p w14:paraId="1403CBE6" w14:textId="0D5478D4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Прием врача терапевта</w:t>
            </w:r>
            <w:r>
              <w:rPr>
                <w:rFonts w:ascii="Times New Roman" w:eastAsia="Calibri" w:hAnsi="Times New Roman" w:cs="Times New Roman"/>
              </w:rPr>
              <w:t xml:space="preserve">  (первичный)</w:t>
            </w:r>
          </w:p>
        </w:tc>
        <w:tc>
          <w:tcPr>
            <w:tcW w:w="1212" w:type="dxa"/>
          </w:tcPr>
          <w:p w14:paraId="70B1F977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6BC3A4D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E1599EE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0DBEFFF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36586" w14:paraId="6198F799" w14:textId="77777777">
        <w:tc>
          <w:tcPr>
            <w:tcW w:w="3036" w:type="dxa"/>
          </w:tcPr>
          <w:p w14:paraId="7F087448" w14:textId="72268ABE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Прием врача терапевта</w:t>
            </w:r>
            <w:r>
              <w:rPr>
                <w:rFonts w:ascii="Times New Roman" w:eastAsia="Calibri" w:hAnsi="Times New Roman" w:cs="Times New Roman"/>
              </w:rPr>
              <w:t xml:space="preserve">  (повторный/заключительный)</w:t>
            </w:r>
          </w:p>
        </w:tc>
        <w:tc>
          <w:tcPr>
            <w:tcW w:w="1212" w:type="dxa"/>
          </w:tcPr>
          <w:p w14:paraId="0261FDA6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044C76C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0475E0AE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981" w:type="dxa"/>
          </w:tcPr>
          <w:p w14:paraId="39392DA5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136586" w14:paraId="774E7CE1" w14:textId="77777777">
        <w:tc>
          <w:tcPr>
            <w:tcW w:w="3036" w:type="dxa"/>
          </w:tcPr>
          <w:p w14:paraId="2838B4BD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Консультации специалистов</w:t>
            </w:r>
            <w:r>
              <w:rPr>
                <w:rFonts w:ascii="Times New Roman" w:eastAsia="Calibri" w:hAnsi="Times New Roman" w:cs="Times New Roman"/>
              </w:rPr>
              <w:t>* (по показаниям):</w:t>
            </w:r>
          </w:p>
          <w:p w14:paraId="227A70CF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физиотерапевт; </w:t>
            </w:r>
          </w:p>
          <w:p w14:paraId="4E4666E0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невролог, </w:t>
            </w:r>
          </w:p>
          <w:p w14:paraId="7DE5899F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озонотерапевт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карбокситерапевт</w:t>
            </w:r>
            <w:proofErr w:type="spellEnd"/>
          </w:p>
          <w:p w14:paraId="19F0A405" w14:textId="4BA586FF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14:paraId="3FD115E7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34220B3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2AED4E71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81" w:type="dxa"/>
          </w:tcPr>
          <w:p w14:paraId="6CE70F9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36586" w14:paraId="585DA2FA" w14:textId="77777777">
        <w:tc>
          <w:tcPr>
            <w:tcW w:w="3036" w:type="dxa"/>
          </w:tcPr>
          <w:p w14:paraId="1919C059" w14:textId="4A1A289F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Клинический анализ крови</w:t>
            </w:r>
          </w:p>
        </w:tc>
        <w:tc>
          <w:tcPr>
            <w:tcW w:w="1212" w:type="dxa"/>
          </w:tcPr>
          <w:p w14:paraId="0BF4CC82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49565737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105CB778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4FF72BF1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36586" w14:paraId="6EBCF1D4" w14:textId="77777777">
        <w:tc>
          <w:tcPr>
            <w:tcW w:w="3036" w:type="dxa"/>
          </w:tcPr>
          <w:p w14:paraId="1B423647" w14:textId="4138AF78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Клинический анализ мочи</w:t>
            </w:r>
          </w:p>
        </w:tc>
        <w:tc>
          <w:tcPr>
            <w:tcW w:w="1212" w:type="dxa"/>
          </w:tcPr>
          <w:p w14:paraId="5628F305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BFFED9D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44BA855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058587F2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41E7591E" w14:textId="77777777" w:rsidTr="00AD35B4">
        <w:trPr>
          <w:trHeight w:val="2805"/>
        </w:trPr>
        <w:tc>
          <w:tcPr>
            <w:tcW w:w="3036" w:type="dxa"/>
          </w:tcPr>
          <w:p w14:paraId="2741ABE8" w14:textId="77777777" w:rsidR="00136586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t xml:space="preserve">Биохимические исследование крови </w:t>
            </w:r>
            <w:r>
              <w:rPr>
                <w:rFonts w:ascii="Times New Roman" w:eastAsia="Calibri" w:hAnsi="Times New Roman" w:cs="Times New Roman"/>
              </w:rPr>
              <w:t xml:space="preserve">(глюкоза крови, </w:t>
            </w:r>
          </w:p>
          <w:p w14:paraId="6B0874D3" w14:textId="77777777" w:rsidR="00136586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инсулин, </w:t>
            </w:r>
          </w:p>
          <w:p w14:paraId="6CAE0246" w14:textId="77777777" w:rsidR="00136586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гликозилированный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гемоглобин 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HbA</w:t>
            </w:r>
            <w:proofErr w:type="spellEnd"/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</w:rPr>
              <w:t>,</w:t>
            </w:r>
          </w:p>
          <w:p w14:paraId="349AEA1F" w14:textId="77777777" w:rsidR="00136586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общий холестерин,  </w:t>
            </w:r>
          </w:p>
          <w:p w14:paraId="4939D02E" w14:textId="77777777" w:rsidR="00136586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ЛПНП,  ЛПОНП, триглицериды, ЛПВП, мочевая кислота,</w:t>
            </w:r>
          </w:p>
          <w:p w14:paraId="2AC46195" w14:textId="384A9C87" w:rsidR="00F85CC9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АлАТ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АсАТ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билирубин общий, билирубин прямой,  билирубин непрямой, </w:t>
            </w:r>
            <w:r w:rsidR="009C2B83">
              <w:rPr>
                <w:rFonts w:ascii="Times New Roman" w:eastAsia="Calibri" w:hAnsi="Times New Roman" w:cs="Times New Roman"/>
              </w:rPr>
              <w:t xml:space="preserve">кальций, калий, магний, ТТГ, инсулин. </w:t>
            </w:r>
            <w:proofErr w:type="gramStart"/>
            <w:r w:rsidR="00F85CC9">
              <w:rPr>
                <w:rFonts w:ascii="Times New Roman" w:eastAsia="Calibri" w:hAnsi="Times New Roman" w:cs="Times New Roman"/>
              </w:rPr>
              <w:t xml:space="preserve">Другие  показатели по показаниям – оплачиваются отдельно по </w:t>
            </w:r>
            <w:r w:rsidR="00F85CC9">
              <w:rPr>
                <w:rFonts w:ascii="Times New Roman" w:eastAsia="Calibri" w:hAnsi="Times New Roman" w:cs="Times New Roman"/>
              </w:rPr>
              <w:lastRenderedPageBreak/>
              <w:t>прейскуранту платных услуг).</w:t>
            </w:r>
            <w:proofErr w:type="gramEnd"/>
          </w:p>
          <w:p w14:paraId="61964494" w14:textId="4FF0D027" w:rsidR="008F610A" w:rsidRPr="00F85CC9" w:rsidRDefault="008F610A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1212" w:type="dxa"/>
          </w:tcPr>
          <w:p w14:paraId="5CD1D7A0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-</w:t>
            </w:r>
          </w:p>
        </w:tc>
        <w:tc>
          <w:tcPr>
            <w:tcW w:w="1558" w:type="dxa"/>
          </w:tcPr>
          <w:p w14:paraId="794A0A9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885FBAF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3715298A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331F8B29" w14:textId="77777777">
        <w:tc>
          <w:tcPr>
            <w:tcW w:w="3036" w:type="dxa"/>
          </w:tcPr>
          <w:p w14:paraId="6352A066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Функциональная диагностика</w:t>
            </w:r>
            <w:r>
              <w:rPr>
                <w:rFonts w:ascii="Times New Roman" w:eastAsia="Calibri" w:hAnsi="Times New Roman" w:cs="Times New Roman"/>
              </w:rPr>
              <w:t>*: ЭКГ</w:t>
            </w:r>
          </w:p>
        </w:tc>
        <w:tc>
          <w:tcPr>
            <w:tcW w:w="1212" w:type="dxa"/>
          </w:tcPr>
          <w:p w14:paraId="73E0545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0010DEB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23D8447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2D08513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27912CDB" w14:textId="77777777">
        <w:tc>
          <w:tcPr>
            <w:tcW w:w="3036" w:type="dxa"/>
          </w:tcPr>
          <w:p w14:paraId="1F291BA6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Ультразвуковая диагностика</w:t>
            </w:r>
            <w:r>
              <w:rPr>
                <w:rFonts w:ascii="Times New Roman" w:eastAsia="Calibri" w:hAnsi="Times New Roman" w:cs="Times New Roman"/>
              </w:rPr>
              <w:t xml:space="preserve"> с использованием с</w:t>
            </w:r>
            <w:r>
              <w:rPr>
                <w:rFonts w:ascii="Times New Roman" w:eastAsia="Calibri" w:hAnsi="Times New Roman" w:cs="Times New Roman"/>
                <w:color w:val="000000"/>
              </w:rPr>
              <w:t>истемы диагностической ультразвуковой</w:t>
            </w:r>
          </w:p>
          <w:p w14:paraId="07167B36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ONSONA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N</w:t>
            </w: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  <w:r>
              <w:rPr>
                <w:rFonts w:ascii="Times New Roman" w:eastAsia="Calibri" w:hAnsi="Times New Roman" w:cs="Times New Roman"/>
              </w:rPr>
              <w:t xml:space="preserve">: УЗИ щитовидной железы, </w:t>
            </w:r>
          </w:p>
          <w:p w14:paraId="629FA411" w14:textId="04817A2C" w:rsidR="008F610A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или  почек и надпочечников</w:t>
            </w:r>
          </w:p>
        </w:tc>
        <w:tc>
          <w:tcPr>
            <w:tcW w:w="1212" w:type="dxa"/>
          </w:tcPr>
          <w:p w14:paraId="21660016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8" w:type="dxa"/>
          </w:tcPr>
          <w:p w14:paraId="611E12A6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9BE4F28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74EF9E1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4F907F26" w14:textId="77777777">
        <w:tc>
          <w:tcPr>
            <w:tcW w:w="9345" w:type="dxa"/>
            <w:gridSpan w:val="5"/>
          </w:tcPr>
          <w:p w14:paraId="07728622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Лечебный комплекс</w:t>
            </w:r>
          </w:p>
        </w:tc>
      </w:tr>
      <w:tr w:rsidR="00136586" w14:paraId="25BB8D57" w14:textId="77777777">
        <w:trPr>
          <w:trHeight w:val="2848"/>
        </w:trPr>
        <w:tc>
          <w:tcPr>
            <w:tcW w:w="3036" w:type="dxa"/>
          </w:tcPr>
          <w:p w14:paraId="525E437F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Лечебные ванны на основе пресной воды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*: </w:t>
            </w:r>
          </w:p>
          <w:p w14:paraId="05505095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к</w:t>
            </w:r>
            <w:r w:rsidRPr="00DD1C7E"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аштан</w:t>
            </w:r>
            <w:r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 xml:space="preserve">, Черный тмин, валериана, ромашка, мелиса, 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хво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(с экстрактом пихты и можжевельника)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,   серн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 ванна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антистресс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(с эфирным маслом лаванды и валерианы и бромидом натрия), «дерматологическая ванна» с соей, роза, лаванда,</w:t>
            </w:r>
            <w:proofErr w:type="gramEnd"/>
          </w:p>
          <w:p w14:paraId="753017C0" w14:textId="77777777" w:rsidR="00136586" w:rsidRPr="001C41EA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нафталановые</w:t>
            </w:r>
            <w:proofErr w:type="spellEnd"/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молодильные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ванны с эмульсией скипидарной желтой, искусственные углекислые ванны, солодковые, </w:t>
            </w:r>
            <w:r w:rsidRP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>Тонус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 xml:space="preserve"> </w:t>
            </w:r>
            <w:r w:rsidRP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>+ (хвойно-салициловая ванна)</w:t>
            </w:r>
            <w:r w:rsidRPr="001C41E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16E91691" w14:textId="510C26B9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естественные углекислые минеральные ванны</w:t>
            </w:r>
          </w:p>
        </w:tc>
        <w:tc>
          <w:tcPr>
            <w:tcW w:w="1212" w:type="dxa"/>
          </w:tcPr>
          <w:p w14:paraId="07137B24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1167CBF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5608FCA0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31D078EB" w14:textId="7C41773E" w:rsidR="00136586" w:rsidRDefault="00097FB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8F610A" w14:paraId="6B89350F" w14:textId="77777777">
        <w:tc>
          <w:tcPr>
            <w:tcW w:w="3036" w:type="dxa"/>
          </w:tcPr>
          <w:p w14:paraId="2729FE66" w14:textId="7C389FFA" w:rsidR="008F610A" w:rsidRDefault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Лечебные души* использованием оборудования гидромассажного «Модерн»: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</w:rPr>
              <w:t>циркулярный с дождевым  душем или  Душ Виши или Душ Шарко или Шотландский душ.</w:t>
            </w:r>
          </w:p>
        </w:tc>
        <w:tc>
          <w:tcPr>
            <w:tcW w:w="1212" w:type="dxa"/>
          </w:tcPr>
          <w:p w14:paraId="111166F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63A72E3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1FA53885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20760ACE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8F610A" w14:paraId="708B899A" w14:textId="77777777">
        <w:tc>
          <w:tcPr>
            <w:tcW w:w="3036" w:type="dxa"/>
          </w:tcPr>
          <w:p w14:paraId="012BA3F6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Подводный душ массаж</w:t>
            </w:r>
            <w:r>
              <w:rPr>
                <w:rFonts w:ascii="Times New Roman" w:eastAsia="Calibri" w:hAnsi="Times New Roman" w:cs="Times New Roman"/>
              </w:rPr>
              <w:t xml:space="preserve">*  с использованием ванны бальнеологической </w:t>
            </w:r>
            <w:r>
              <w:rPr>
                <w:rFonts w:ascii="Times New Roman" w:eastAsia="Calibri" w:hAnsi="Times New Roman" w:cs="Times New Roman"/>
              </w:rPr>
              <w:lastRenderedPageBreak/>
              <w:t>гидромассажной</w:t>
            </w:r>
          </w:p>
          <w:p w14:paraId="769DD297" w14:textId="023DC693" w:rsidR="008F610A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«Гольфстрим»</w:t>
            </w:r>
          </w:p>
        </w:tc>
        <w:tc>
          <w:tcPr>
            <w:tcW w:w="1212" w:type="dxa"/>
          </w:tcPr>
          <w:p w14:paraId="1FA4E331" w14:textId="11F0B6C4" w:rsidR="008F610A" w:rsidRDefault="006F18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</w:t>
            </w:r>
          </w:p>
        </w:tc>
        <w:tc>
          <w:tcPr>
            <w:tcW w:w="1558" w:type="dxa"/>
          </w:tcPr>
          <w:p w14:paraId="13AC9DDA" w14:textId="4DAF1DEF" w:rsidR="008F610A" w:rsidRDefault="006F18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60307FDF" w14:textId="21E230CF" w:rsidR="008F610A" w:rsidRDefault="006F18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981" w:type="dxa"/>
          </w:tcPr>
          <w:p w14:paraId="3FA67962" w14:textId="5FB682A3" w:rsidR="008F610A" w:rsidRDefault="006F18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8F610A" w14:paraId="669ABF88" w14:textId="77777777">
        <w:tc>
          <w:tcPr>
            <w:tcW w:w="3036" w:type="dxa"/>
          </w:tcPr>
          <w:p w14:paraId="342AD374" w14:textId="5FABDC3F" w:rsidR="008F610A" w:rsidRPr="00136586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Ванна медицинская массажная вихревая </w:t>
            </w:r>
            <w:r w:rsidRPr="00136586">
              <w:rPr>
                <w:rFonts w:ascii="Times New Roman" w:eastAsia="Calibri" w:hAnsi="Times New Roman" w:cs="Times New Roman"/>
              </w:rPr>
              <w:t>для рук</w:t>
            </w:r>
            <w:r w:rsidR="00136586" w:rsidRPr="00136586">
              <w:rPr>
                <w:rFonts w:ascii="Times New Roman" w:eastAsia="Calibri" w:hAnsi="Times New Roman" w:cs="Times New Roman"/>
              </w:rPr>
              <w:t xml:space="preserve"> или ног</w:t>
            </w:r>
            <w:r w:rsidRPr="00136586">
              <w:rPr>
                <w:rFonts w:ascii="Times New Roman" w:eastAsia="Calibri" w:hAnsi="Times New Roman" w:cs="Times New Roman"/>
              </w:rPr>
              <w:t xml:space="preserve"> «Истра-Р» *</w:t>
            </w:r>
          </w:p>
        </w:tc>
        <w:tc>
          <w:tcPr>
            <w:tcW w:w="1212" w:type="dxa"/>
          </w:tcPr>
          <w:p w14:paraId="69FEE26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723F89E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0A99C3D4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7FA40F5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8F610A" w14:paraId="0B1F89BD" w14:textId="77777777">
        <w:tc>
          <w:tcPr>
            <w:tcW w:w="3036" w:type="dxa"/>
          </w:tcPr>
          <w:p w14:paraId="59B2BE03" w14:textId="77777777" w:rsidR="008F610A" w:rsidRPr="00926BB4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26BB4">
              <w:rPr>
                <w:rFonts w:ascii="Times New Roman" w:eastAsia="Calibri" w:hAnsi="Times New Roman" w:cs="Times New Roman"/>
                <w:b/>
                <w:bCs/>
              </w:rPr>
              <w:t>Пароуглекислая</w:t>
            </w:r>
            <w:proofErr w:type="spellEnd"/>
            <w:r w:rsidRPr="00926BB4">
              <w:rPr>
                <w:rFonts w:ascii="Times New Roman" w:eastAsia="Calibri" w:hAnsi="Times New Roman" w:cs="Times New Roman"/>
                <w:b/>
                <w:bCs/>
              </w:rPr>
              <w:t xml:space="preserve"> ванна</w:t>
            </w:r>
            <w:r w:rsidRPr="00926BB4">
              <w:rPr>
                <w:rFonts w:ascii="Times New Roman" w:eastAsia="Calibri" w:hAnsi="Times New Roman" w:cs="Times New Roman"/>
              </w:rPr>
              <w:t xml:space="preserve"> «ОККЕРВИЛЬ-КОМБИ»</w:t>
            </w:r>
          </w:p>
        </w:tc>
        <w:tc>
          <w:tcPr>
            <w:tcW w:w="1212" w:type="dxa"/>
          </w:tcPr>
          <w:p w14:paraId="393071BA" w14:textId="1E9DED5B" w:rsidR="008F610A" w:rsidRPr="00926BB4" w:rsidRDefault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1287B0FC" w14:textId="77777777" w:rsidR="008F610A" w:rsidRPr="00926BB4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7A9D60CD" w14:textId="77777777" w:rsidR="008F610A" w:rsidRPr="00926BB4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02978D97" w14:textId="77777777" w:rsidR="008F610A" w:rsidRPr="00926BB4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097FB6" w14:paraId="1AD36B6B" w14:textId="77777777">
        <w:tc>
          <w:tcPr>
            <w:tcW w:w="3036" w:type="dxa"/>
          </w:tcPr>
          <w:p w14:paraId="53F3CDC3" w14:textId="69288BBA" w:rsidR="00097FB6" w:rsidRDefault="00097FB6" w:rsidP="00097F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** </w:t>
            </w:r>
            <w:r w:rsidRPr="001D4E52">
              <w:rPr>
                <w:rFonts w:ascii="Times New Roman" w:eastAsia="Calibri" w:hAnsi="Times New Roman" w:cs="Times New Roman"/>
                <w:b/>
                <w:bCs/>
              </w:rPr>
              <w:t>Грязелечение</w:t>
            </w:r>
            <w:r>
              <w:rPr>
                <w:rFonts w:ascii="Times New Roman" w:eastAsia="Calibri" w:hAnsi="Times New Roman" w:cs="Times New Roman"/>
              </w:rPr>
              <w:t xml:space="preserve"> с использованием аппликаторов с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Тамбуканской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грязью (грязевые аппликации - 1 зона  или одноименные суставы -  по показаниям)</w:t>
            </w:r>
          </w:p>
        </w:tc>
        <w:tc>
          <w:tcPr>
            <w:tcW w:w="1212" w:type="dxa"/>
          </w:tcPr>
          <w:p w14:paraId="4B2981DB" w14:textId="3A5AAFA0" w:rsidR="00097FB6" w:rsidRDefault="00097FB6" w:rsidP="00097F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126778D1" w14:textId="6CA8A1E9" w:rsidR="00097FB6" w:rsidRDefault="006342ED" w:rsidP="00097F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26929DA1" w14:textId="7BC2579E" w:rsidR="00097FB6" w:rsidRDefault="00097FB6" w:rsidP="00097F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61B5E9B3" w14:textId="7EA35D35" w:rsidR="00097FB6" w:rsidRDefault="00097FB6" w:rsidP="00097F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136586" w14:paraId="5A1487D6" w14:textId="77777777">
        <w:tc>
          <w:tcPr>
            <w:tcW w:w="3036" w:type="dxa"/>
          </w:tcPr>
          <w:p w14:paraId="09220E4A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Премиальная аппаратная физиотерапия*:</w:t>
            </w:r>
          </w:p>
          <w:p w14:paraId="7A8AE9F2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>Аппарат физиотерапевтический комбинированный BTL-4000  Premium с принадлежностями (одноканальная лазерная терапия);</w:t>
            </w:r>
          </w:p>
          <w:p w14:paraId="3E3DEA8A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физиотерапевтический комбинированный BTL-4000 Premium с принадлежностями</w:t>
            </w:r>
          </w:p>
          <w:p w14:paraId="685B9343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(2-канальная электротерапия с расширенным диапазоном токов)</w:t>
            </w:r>
          </w:p>
          <w:p w14:paraId="1C2D5718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в  т.ч.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амплипульс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электрофарез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127300D3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физиотерапевтический комбинированный BTL-4000 Premium с принадлежностями (Premium) 2-канальная магнитотерапия;</w:t>
            </w:r>
          </w:p>
          <w:p w14:paraId="60F34E9B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ударно-волновой терапии BTL-6000 SWT;</w:t>
            </w:r>
          </w:p>
          <w:p w14:paraId="711B73BC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Аппарат физиотерапевтический для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прессотерапии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лимфодренажа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Lympha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Press</w:t>
            </w:r>
            <w:proofErr w:type="gram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;</w:t>
            </w:r>
            <w:proofErr w:type="gramEnd"/>
          </w:p>
          <w:p w14:paraId="4533F4EC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коротковолновой терапии BTL-6000 SHORTWAVE 400 с принадлежностями УВЧ-терапия и индуктотермия</w:t>
            </w:r>
          </w:p>
          <w:p w14:paraId="793B27FB" w14:textId="7547E4DD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>(по  медицинским показаниям)</w:t>
            </w:r>
          </w:p>
        </w:tc>
        <w:tc>
          <w:tcPr>
            <w:tcW w:w="1212" w:type="dxa"/>
          </w:tcPr>
          <w:p w14:paraId="6D79D39F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75B87C4F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4185E526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8B4C5C9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8F610A" w14:paraId="1BF2FA90" w14:textId="77777777">
        <w:tc>
          <w:tcPr>
            <w:tcW w:w="3036" w:type="dxa"/>
          </w:tcPr>
          <w:p w14:paraId="60ABF215" w14:textId="53E81CA1" w:rsidR="008F610A" w:rsidRPr="00136586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t>Ручной массаж классический* (3 ед.)</w:t>
            </w:r>
            <w:r w:rsidR="00136586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136586">
              <w:rPr>
                <w:rFonts w:ascii="Times New Roman" w:eastAsia="Calibri" w:hAnsi="Times New Roman" w:cs="Times New Roman"/>
              </w:rPr>
              <w:t xml:space="preserve"> шейно-воротниковой зоны,  грудного и пояснично-крестцового отдела позвоночника</w:t>
            </w:r>
            <w:r w:rsidR="00F06D96">
              <w:rPr>
                <w:rFonts w:ascii="Times New Roman" w:eastAsia="Calibri" w:hAnsi="Times New Roman" w:cs="Times New Roman"/>
              </w:rPr>
              <w:t xml:space="preserve"> или др. зон</w:t>
            </w:r>
          </w:p>
        </w:tc>
        <w:tc>
          <w:tcPr>
            <w:tcW w:w="1212" w:type="dxa"/>
          </w:tcPr>
          <w:p w14:paraId="3F730B90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3B8F576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0519A85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45C1734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8F610A" w14:paraId="09E526DA" w14:textId="77777777">
        <w:tc>
          <w:tcPr>
            <w:tcW w:w="3036" w:type="dxa"/>
          </w:tcPr>
          <w:p w14:paraId="53832387" w14:textId="4FB7E674" w:rsidR="008F610A" w:rsidRDefault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Ингаляции*</w:t>
            </w:r>
            <w:r>
              <w:rPr>
                <w:rFonts w:ascii="Times New Roman" w:eastAsia="Calibri" w:hAnsi="Times New Roman" w:cs="Times New Roman"/>
              </w:rPr>
              <w:t>: с минеральной водой или</w:t>
            </w:r>
            <w:r w:rsidRPr="00195C14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озонированным раствором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атрия хлорида 0,9%</w:t>
            </w:r>
          </w:p>
        </w:tc>
        <w:tc>
          <w:tcPr>
            <w:tcW w:w="1212" w:type="dxa"/>
          </w:tcPr>
          <w:p w14:paraId="68F6DB3D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6145B44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4A2146E8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981" w:type="dxa"/>
          </w:tcPr>
          <w:p w14:paraId="79AA0094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DD4EA9" w14:paraId="704DAEB3" w14:textId="77777777">
        <w:tc>
          <w:tcPr>
            <w:tcW w:w="3036" w:type="dxa"/>
          </w:tcPr>
          <w:p w14:paraId="4E155586" w14:textId="7C283BB0" w:rsidR="00DD4EA9" w:rsidRPr="001D4E52" w:rsidRDefault="00DD4E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Тюбаж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 xml:space="preserve"> с минеральной водой</w:t>
            </w:r>
            <w:r w:rsidR="00EC42D7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EC42D7" w:rsidRPr="00EC42D7">
              <w:rPr>
                <w:rFonts w:ascii="Times New Roman" w:eastAsia="Calibri" w:hAnsi="Times New Roman" w:cs="Times New Roman"/>
              </w:rPr>
              <w:t>(по показаниям)</w:t>
            </w:r>
          </w:p>
        </w:tc>
        <w:tc>
          <w:tcPr>
            <w:tcW w:w="1212" w:type="dxa"/>
          </w:tcPr>
          <w:p w14:paraId="237EC8B4" w14:textId="44A45BC6" w:rsidR="00DD4EA9" w:rsidRDefault="00EC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1E65EC2" w14:textId="68C9D2BF" w:rsidR="00DD4EA9" w:rsidRDefault="00EC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0DCE0941" w14:textId="73A78A04" w:rsidR="00DD4EA9" w:rsidRDefault="00EC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81" w:type="dxa"/>
          </w:tcPr>
          <w:p w14:paraId="3445AEBF" w14:textId="7CCBEB20" w:rsidR="00DD4EA9" w:rsidRDefault="00EC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0A5F2F" w14:paraId="23275F61" w14:textId="77777777">
        <w:tc>
          <w:tcPr>
            <w:tcW w:w="3036" w:type="dxa"/>
          </w:tcPr>
          <w:p w14:paraId="4F0BC717" w14:textId="03A3EB43" w:rsidR="000A5F2F" w:rsidRPr="00926BB4" w:rsidRDefault="000A5F2F" w:rsidP="000A5F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26BB4">
              <w:rPr>
                <w:rFonts w:ascii="Times New Roman" w:eastAsia="Calibri" w:hAnsi="Times New Roman" w:cs="Times New Roman"/>
                <w:b/>
                <w:bCs/>
              </w:rPr>
              <w:t xml:space="preserve">Автоматическая мониторная очистка кишечника (АМОК) на аппарате </w:t>
            </w:r>
            <w:proofErr w:type="spellStart"/>
            <w:r w:rsidRPr="00926BB4">
              <w:rPr>
                <w:rFonts w:ascii="Times New Roman" w:eastAsia="Calibri" w:hAnsi="Times New Roman" w:cs="Times New Roman"/>
                <w:b/>
                <w:bCs/>
              </w:rPr>
              <w:t>Colon</w:t>
            </w:r>
            <w:proofErr w:type="spellEnd"/>
            <w:r w:rsidRPr="00926BB4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926BB4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Hydromat</w:t>
            </w:r>
            <w:proofErr w:type="spellEnd"/>
            <w:r w:rsidR="00853834" w:rsidRPr="00926BB4">
              <w:rPr>
                <w:rFonts w:ascii="Times New Roman" w:eastAsia="Calibri" w:hAnsi="Times New Roman" w:cs="Times New Roman"/>
                <w:b/>
                <w:bCs/>
              </w:rPr>
              <w:t xml:space="preserve">*** </w:t>
            </w:r>
            <w:r w:rsidR="00DA2012">
              <w:rPr>
                <w:rFonts w:ascii="Times New Roman" w:eastAsia="Calibri" w:hAnsi="Times New Roman" w:cs="Times New Roman"/>
                <w:b/>
                <w:bCs/>
              </w:rPr>
              <w:t>(при отсутствии противопоказаний)</w:t>
            </w:r>
          </w:p>
        </w:tc>
        <w:tc>
          <w:tcPr>
            <w:tcW w:w="1212" w:type="dxa"/>
          </w:tcPr>
          <w:p w14:paraId="11E1A702" w14:textId="3F7BB893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lastRenderedPageBreak/>
              <w:t>1</w:t>
            </w:r>
          </w:p>
        </w:tc>
        <w:tc>
          <w:tcPr>
            <w:tcW w:w="1558" w:type="dxa"/>
          </w:tcPr>
          <w:p w14:paraId="18D0AF8D" w14:textId="0864AFF4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18EB7410" w14:textId="19BEE13C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1BD05A5D" w14:textId="4AD37A1C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0A5F2F" w14:paraId="3CB205B3" w14:textId="77777777">
        <w:tc>
          <w:tcPr>
            <w:tcW w:w="3036" w:type="dxa"/>
          </w:tcPr>
          <w:p w14:paraId="212EF725" w14:textId="2F4E057B" w:rsidR="000A5F2F" w:rsidRPr="00926BB4" w:rsidRDefault="00BC685D" w:rsidP="000A5F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Микроклизмы лекарственные </w:t>
            </w:r>
            <w:r>
              <w:rPr>
                <w:rFonts w:ascii="Times New Roman" w:eastAsia="Calibri" w:hAnsi="Times New Roman" w:cs="Times New Roman"/>
                <w:bCs/>
              </w:rPr>
              <w:t>(по показаниям)</w:t>
            </w:r>
          </w:p>
        </w:tc>
        <w:tc>
          <w:tcPr>
            <w:tcW w:w="1212" w:type="dxa"/>
          </w:tcPr>
          <w:p w14:paraId="21CC0622" w14:textId="61EF2A8F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2B1408F7" w14:textId="2F409301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558" w:type="dxa"/>
          </w:tcPr>
          <w:p w14:paraId="3AA8B190" w14:textId="5B546C25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981" w:type="dxa"/>
          </w:tcPr>
          <w:p w14:paraId="74B0C63D" w14:textId="50C5BF07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0A5F2F" w14:paraId="7D9790DD" w14:textId="77777777">
        <w:tc>
          <w:tcPr>
            <w:tcW w:w="3036" w:type="dxa"/>
          </w:tcPr>
          <w:p w14:paraId="27B120A4" w14:textId="2F5BFA10" w:rsidR="000A5F2F" w:rsidRPr="00926BB4" w:rsidRDefault="000A5F2F" w:rsidP="000A5F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26BB4">
              <w:rPr>
                <w:rFonts w:ascii="Times New Roman" w:eastAsia="Calibri" w:hAnsi="Times New Roman" w:cs="Times New Roman"/>
                <w:b/>
                <w:bCs/>
              </w:rPr>
              <w:t xml:space="preserve">Очистительная клизма </w:t>
            </w:r>
            <w:r w:rsidR="00853834" w:rsidRPr="00926BB4">
              <w:rPr>
                <w:rFonts w:ascii="Times New Roman" w:eastAsia="Calibri" w:hAnsi="Times New Roman" w:cs="Times New Roman"/>
                <w:b/>
                <w:bCs/>
              </w:rPr>
              <w:t xml:space="preserve"> (</w:t>
            </w:r>
            <w:r w:rsidR="00853834" w:rsidRPr="00BC685D">
              <w:rPr>
                <w:rFonts w:ascii="Times New Roman" w:eastAsia="Calibri" w:hAnsi="Times New Roman" w:cs="Times New Roman"/>
              </w:rPr>
              <w:t>по показаниям)</w:t>
            </w:r>
          </w:p>
        </w:tc>
        <w:tc>
          <w:tcPr>
            <w:tcW w:w="1212" w:type="dxa"/>
          </w:tcPr>
          <w:p w14:paraId="513E0985" w14:textId="68FC8CFF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4001A44" w14:textId="3BBA0281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2FC9293" w14:textId="69FEEFF8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4E8FCC25" w14:textId="7448E684" w:rsidR="000A5F2F" w:rsidRPr="00926BB4" w:rsidRDefault="000A5F2F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BB4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7749C" w14:paraId="2DB2B6DE" w14:textId="77777777" w:rsidTr="0097749C">
        <w:trPr>
          <w:trHeight w:val="720"/>
        </w:trPr>
        <w:tc>
          <w:tcPr>
            <w:tcW w:w="3036" w:type="dxa"/>
          </w:tcPr>
          <w:p w14:paraId="3710410D" w14:textId="49F2B2D7" w:rsidR="0097749C" w:rsidRDefault="0097749C" w:rsidP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Самостоятельные занятия в тренажерном зале</w:t>
            </w:r>
          </w:p>
        </w:tc>
        <w:tc>
          <w:tcPr>
            <w:tcW w:w="1212" w:type="dxa"/>
          </w:tcPr>
          <w:p w14:paraId="059C70FC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DA71E2E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6F3DB21C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2CE6CF7D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97749C" w14:paraId="63715288" w14:textId="77777777">
        <w:tc>
          <w:tcPr>
            <w:tcW w:w="3036" w:type="dxa"/>
          </w:tcPr>
          <w:p w14:paraId="3C1E2EED" w14:textId="368F5EC4" w:rsidR="0097749C" w:rsidRDefault="0097749C" w:rsidP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Неотложная медицинская помощь (при необходимости)</w:t>
            </w:r>
          </w:p>
        </w:tc>
        <w:tc>
          <w:tcPr>
            <w:tcW w:w="1212" w:type="dxa"/>
          </w:tcPr>
          <w:p w14:paraId="6CFB107D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76B475CE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04185D58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981" w:type="dxa"/>
          </w:tcPr>
          <w:p w14:paraId="35C1B609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</w:tr>
      <w:tr w:rsidR="00AD35B4" w14:paraId="09E0F6EB" w14:textId="77777777" w:rsidTr="00AD35B4">
        <w:trPr>
          <w:trHeight w:val="339"/>
        </w:trPr>
        <w:tc>
          <w:tcPr>
            <w:tcW w:w="3036" w:type="dxa"/>
          </w:tcPr>
          <w:p w14:paraId="0D780E64" w14:textId="77777777" w:rsidR="00AD35B4" w:rsidRPr="0097749C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7749C">
              <w:rPr>
                <w:rFonts w:ascii="Times New Roman" w:eastAsia="Calibri" w:hAnsi="Times New Roman" w:cs="Times New Roman"/>
                <w:b/>
                <w:bCs/>
              </w:rPr>
              <w:t>Диетическое питание</w:t>
            </w:r>
          </w:p>
        </w:tc>
        <w:tc>
          <w:tcPr>
            <w:tcW w:w="1212" w:type="dxa"/>
          </w:tcPr>
          <w:p w14:paraId="51CCC3C8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77FA500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6E9C692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41739326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97749C" w14:paraId="498EFD0E" w14:textId="77777777" w:rsidTr="00BB3000">
        <w:tc>
          <w:tcPr>
            <w:tcW w:w="9345" w:type="dxa"/>
            <w:gridSpan w:val="5"/>
          </w:tcPr>
          <w:p w14:paraId="24BB894C" w14:textId="67DFBDB2" w:rsidR="0097749C" w:rsidRDefault="0097749C" w:rsidP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749C">
              <w:rPr>
                <w:rFonts w:ascii="Times New Roman" w:eastAsia="Calibri" w:hAnsi="Times New Roman" w:cs="Times New Roman"/>
                <w:b/>
                <w:bCs/>
              </w:rPr>
              <w:t>Оздоровительный комплекс</w:t>
            </w:r>
            <w:bookmarkStart w:id="0" w:name="_GoBack"/>
            <w:bookmarkEnd w:id="0"/>
          </w:p>
        </w:tc>
      </w:tr>
      <w:tr w:rsidR="00C23247" w14:paraId="58B38A3A" w14:textId="77777777">
        <w:tc>
          <w:tcPr>
            <w:tcW w:w="3036" w:type="dxa"/>
          </w:tcPr>
          <w:p w14:paraId="0D8ED0C4" w14:textId="77777777" w:rsidR="00C23247" w:rsidRDefault="00C23247" w:rsidP="00C232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Фитотерапия</w:t>
            </w:r>
            <w:r>
              <w:rPr>
                <w:rFonts w:ascii="Times New Roman" w:eastAsia="Calibri" w:hAnsi="Times New Roman" w:cs="Times New Roman"/>
              </w:rPr>
              <w:t xml:space="preserve">  (</w:t>
            </w:r>
            <w:proofErr w:type="gramStart"/>
            <w:r>
              <w:rPr>
                <w:rFonts w:ascii="Times New Roman" w:eastAsia="Calibri" w:hAnsi="Times New Roman" w:cs="Times New Roman"/>
              </w:rPr>
              <w:t>травяные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чай по показаниям -  1 раз в день)*</w:t>
            </w:r>
          </w:p>
        </w:tc>
        <w:tc>
          <w:tcPr>
            <w:tcW w:w="1212" w:type="dxa"/>
          </w:tcPr>
          <w:p w14:paraId="3AEB980A" w14:textId="5DCECF24" w:rsidR="00C23247" w:rsidRDefault="00C23247" w:rsidP="00C23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7B34913E" w14:textId="01BEACB1" w:rsidR="00C23247" w:rsidRDefault="00C23247" w:rsidP="00C23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AB50105" w14:textId="705F04FF" w:rsidR="00C23247" w:rsidRDefault="00C23247" w:rsidP="00C23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7CF4DC47" w14:textId="26B8A4FC" w:rsidR="00C23247" w:rsidRDefault="00C23247" w:rsidP="00C232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C23247" w14:paraId="4FFDA279" w14:textId="77777777">
        <w:tc>
          <w:tcPr>
            <w:tcW w:w="3036" w:type="dxa"/>
          </w:tcPr>
          <w:p w14:paraId="7ACAA56A" w14:textId="77777777" w:rsidR="00C23247" w:rsidRDefault="00C23247" w:rsidP="00C2324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610CA">
              <w:rPr>
                <w:rFonts w:ascii="Times New Roman" w:eastAsia="Calibri" w:hAnsi="Times New Roman" w:cs="Times New Roman"/>
                <w:b/>
                <w:bCs/>
              </w:rPr>
              <w:t>Акватерапия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(бассейн)</w:t>
            </w:r>
          </w:p>
        </w:tc>
        <w:tc>
          <w:tcPr>
            <w:tcW w:w="1212" w:type="dxa"/>
          </w:tcPr>
          <w:p w14:paraId="4B38C540" w14:textId="77777777" w:rsidR="00C23247" w:rsidRPr="00AD35B4" w:rsidRDefault="00C23247" w:rsidP="00C232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5B4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BF3F7E6" w14:textId="77777777" w:rsidR="00C23247" w:rsidRDefault="00C23247" w:rsidP="00C23247"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97A0F9E" w14:textId="77777777" w:rsidR="00C23247" w:rsidRDefault="00C23247" w:rsidP="00C23247"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1AB5EACE" w14:textId="77777777" w:rsidR="00C23247" w:rsidRDefault="00C23247" w:rsidP="00C23247"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C23247" w14:paraId="1E42AB04" w14:textId="77777777">
        <w:tc>
          <w:tcPr>
            <w:tcW w:w="3036" w:type="dxa"/>
          </w:tcPr>
          <w:p w14:paraId="504EDA4B" w14:textId="77777777" w:rsidR="00C23247" w:rsidRDefault="00C23247" w:rsidP="00C232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Термотерапия</w:t>
            </w:r>
            <w:r>
              <w:rPr>
                <w:rFonts w:ascii="Times New Roman" w:eastAsia="Calibri" w:hAnsi="Times New Roman" w:cs="Times New Roman"/>
              </w:rPr>
              <w:t xml:space="preserve"> (финская сауна, хаммам)</w:t>
            </w:r>
          </w:p>
        </w:tc>
        <w:tc>
          <w:tcPr>
            <w:tcW w:w="1212" w:type="dxa"/>
          </w:tcPr>
          <w:p w14:paraId="7C193D05" w14:textId="77777777" w:rsidR="00C23247" w:rsidRDefault="00C23247" w:rsidP="00C23247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6F46D77C" w14:textId="77777777" w:rsidR="00C23247" w:rsidRDefault="00C23247" w:rsidP="00C23247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0BC594D4" w14:textId="77777777" w:rsidR="00C23247" w:rsidRDefault="00C23247" w:rsidP="00C23247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35EB4855" w14:textId="77777777" w:rsidR="00C23247" w:rsidRDefault="00C23247" w:rsidP="00C23247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C23247" w14:paraId="1372D55B" w14:textId="77777777">
        <w:tc>
          <w:tcPr>
            <w:tcW w:w="3036" w:type="dxa"/>
          </w:tcPr>
          <w:p w14:paraId="7EA76C86" w14:textId="77777777" w:rsidR="00C23247" w:rsidRPr="005610CA" w:rsidRDefault="00C23247" w:rsidP="00C2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Терренкур</w:t>
            </w:r>
          </w:p>
        </w:tc>
        <w:tc>
          <w:tcPr>
            <w:tcW w:w="1212" w:type="dxa"/>
          </w:tcPr>
          <w:p w14:paraId="77FB5A18" w14:textId="77777777" w:rsidR="00C23247" w:rsidRDefault="00C23247" w:rsidP="00C23247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00BC5005" w14:textId="77777777" w:rsidR="00C23247" w:rsidRDefault="00C23247" w:rsidP="00C23247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35688B0" w14:textId="77777777" w:rsidR="00C23247" w:rsidRDefault="00C23247" w:rsidP="00C23247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39C69C9C" w14:textId="77777777" w:rsidR="00C23247" w:rsidRDefault="00C23247" w:rsidP="00C23247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C23247" w14:paraId="1BC7BDD1" w14:textId="77777777">
        <w:tc>
          <w:tcPr>
            <w:tcW w:w="3036" w:type="dxa"/>
          </w:tcPr>
          <w:p w14:paraId="7EF9D3C2" w14:textId="77777777" w:rsidR="00C23247" w:rsidRPr="005610CA" w:rsidRDefault="00C23247" w:rsidP="00C2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610CA">
              <w:rPr>
                <w:rFonts w:ascii="Times New Roman" w:eastAsia="Calibri" w:hAnsi="Times New Roman" w:cs="Times New Roman"/>
                <w:b/>
                <w:bCs/>
              </w:rPr>
              <w:t>Климатолечение</w:t>
            </w:r>
            <w:proofErr w:type="spellEnd"/>
          </w:p>
        </w:tc>
        <w:tc>
          <w:tcPr>
            <w:tcW w:w="1212" w:type="dxa"/>
          </w:tcPr>
          <w:p w14:paraId="513DB52F" w14:textId="77777777" w:rsidR="00C23247" w:rsidRDefault="00C23247" w:rsidP="00C23247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75CA1B8" w14:textId="77777777" w:rsidR="00C23247" w:rsidRDefault="00C23247" w:rsidP="00C23247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7B4DAEC" w14:textId="77777777" w:rsidR="00C23247" w:rsidRDefault="00C23247" w:rsidP="00C23247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003F69BA" w14:textId="77777777" w:rsidR="00C23247" w:rsidRDefault="00C23247" w:rsidP="00C23247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</w:tbl>
    <w:p w14:paraId="58C9CC13" w14:textId="77777777" w:rsidR="008F610A" w:rsidRDefault="00AD35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  <w:t>*Примечание: назначение объёма диагностических исследований, видов лечения и количество процедур  определяется   лечащим врачом-терапевтом с учетом показаний и противопоказаний, исходя  из диагноза и степени тяжести  основного заболевания и сопутствующей патологии, указанных в санаторно-курортной карте  или выявленных при обследовании Гостя.</w:t>
      </w:r>
    </w:p>
    <w:p w14:paraId="50A6D243" w14:textId="77777777" w:rsidR="008F610A" w:rsidRDefault="00AD35B4">
      <w:pPr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 xml:space="preserve">Лечебные и диагностические процедуры, назначенные врачом-терапевтом по согласованию с Гостем, свыше указанного количества, оплачиваются дополнительно по действующему прейскуранту платных услуг. </w:t>
      </w:r>
      <w:r>
        <w:rPr>
          <w:rFonts w:ascii="Times New Roman" w:hAnsi="Times New Roman" w:cs="Times New Roman"/>
          <w:b/>
          <w:bCs/>
          <w:i/>
          <w:iCs/>
        </w:rPr>
        <w:t>Возможна замена лечебных процедур при наличии медицинских  противопоказаний у Гостя.</w:t>
      </w:r>
    </w:p>
    <w:p w14:paraId="2ADD3A9E" w14:textId="77777777" w:rsidR="008F610A" w:rsidRDefault="00AD35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Зона грязелечения  определяется  врачом-терапевтом на первичном приеме.</w:t>
      </w:r>
    </w:p>
    <w:p w14:paraId="1969F7B9" w14:textId="160B4F9F" w:rsidR="00853834" w:rsidRPr="00926BB4" w:rsidRDefault="00926BB4">
      <w:pPr>
        <w:jc w:val="both"/>
        <w:rPr>
          <w:rFonts w:ascii="Times New Roman" w:hAnsi="Times New Roman" w:cs="Times New Roman"/>
        </w:rPr>
      </w:pPr>
      <w:r w:rsidRPr="00926BB4">
        <w:rPr>
          <w:rFonts w:ascii="Times New Roman" w:eastAsia="Calibri" w:hAnsi="Times New Roman" w:cs="Times New Roman"/>
          <w:b/>
          <w:bCs/>
        </w:rPr>
        <w:t>***</w:t>
      </w:r>
      <w:r w:rsidR="00853834" w:rsidRPr="00926BB4">
        <w:rPr>
          <w:rFonts w:ascii="Times New Roman" w:eastAsia="Calibri" w:hAnsi="Times New Roman" w:cs="Times New Roman"/>
        </w:rPr>
        <w:t xml:space="preserve">Автоматическая мониторная очистка кишечника (АМОК) на аппарате </w:t>
      </w:r>
      <w:proofErr w:type="spellStart"/>
      <w:r w:rsidR="00853834" w:rsidRPr="00926BB4">
        <w:rPr>
          <w:rFonts w:ascii="Times New Roman" w:eastAsia="Calibri" w:hAnsi="Times New Roman" w:cs="Times New Roman"/>
        </w:rPr>
        <w:t>Colon</w:t>
      </w:r>
      <w:proofErr w:type="spellEnd"/>
      <w:r w:rsidR="00853834" w:rsidRPr="00926BB4">
        <w:rPr>
          <w:rFonts w:ascii="Times New Roman" w:eastAsia="Calibri" w:hAnsi="Times New Roman" w:cs="Times New Roman"/>
        </w:rPr>
        <w:t xml:space="preserve"> </w:t>
      </w:r>
      <w:proofErr w:type="spellStart"/>
      <w:r w:rsidR="00853834" w:rsidRPr="00926BB4">
        <w:rPr>
          <w:rFonts w:ascii="Times New Roman" w:eastAsia="Calibri" w:hAnsi="Times New Roman" w:cs="Times New Roman"/>
        </w:rPr>
        <w:t>Hydromat</w:t>
      </w:r>
      <w:proofErr w:type="spellEnd"/>
      <w:r w:rsidR="00853834" w:rsidRPr="00926BB4">
        <w:rPr>
          <w:rFonts w:ascii="Times New Roman" w:eastAsia="Calibri" w:hAnsi="Times New Roman" w:cs="Times New Roman"/>
        </w:rPr>
        <w:t xml:space="preserve"> </w:t>
      </w:r>
      <w:r w:rsidRPr="00926BB4">
        <w:rPr>
          <w:rFonts w:ascii="Times New Roman" w:eastAsia="Calibri" w:hAnsi="Times New Roman" w:cs="Times New Roman"/>
        </w:rPr>
        <w:t>-</w:t>
      </w:r>
      <w:r w:rsidR="00853834" w:rsidRPr="00926BB4">
        <w:rPr>
          <w:rFonts w:ascii="Times New Roman" w:eastAsia="Calibri" w:hAnsi="Times New Roman" w:cs="Times New Roman"/>
        </w:rPr>
        <w:t xml:space="preserve">процедура назначается после </w:t>
      </w:r>
      <w:proofErr w:type="spellStart"/>
      <w:r w:rsidR="00853834" w:rsidRPr="00926BB4">
        <w:rPr>
          <w:rFonts w:ascii="Times New Roman" w:eastAsia="Calibri" w:hAnsi="Times New Roman" w:cs="Times New Roman"/>
        </w:rPr>
        <w:t>ректороманоскопии</w:t>
      </w:r>
      <w:proofErr w:type="spellEnd"/>
      <w:r w:rsidR="00853834" w:rsidRPr="00926BB4">
        <w:rPr>
          <w:rFonts w:ascii="Times New Roman" w:eastAsia="Calibri" w:hAnsi="Times New Roman" w:cs="Times New Roman"/>
        </w:rPr>
        <w:t xml:space="preserve"> или </w:t>
      </w:r>
      <w:proofErr w:type="spellStart"/>
      <w:r w:rsidR="00853834" w:rsidRPr="00926BB4">
        <w:rPr>
          <w:rFonts w:ascii="Times New Roman" w:eastAsia="Calibri" w:hAnsi="Times New Roman" w:cs="Times New Roman"/>
        </w:rPr>
        <w:t>колоноскопии</w:t>
      </w:r>
      <w:proofErr w:type="spellEnd"/>
      <w:r w:rsidRPr="00926BB4">
        <w:rPr>
          <w:rFonts w:ascii="Times New Roman" w:eastAsia="Calibri" w:hAnsi="Times New Roman" w:cs="Times New Roman"/>
        </w:rPr>
        <w:t xml:space="preserve"> или </w:t>
      </w:r>
      <w:r w:rsidR="00853834" w:rsidRPr="00926BB4">
        <w:rPr>
          <w:rFonts w:ascii="Times New Roman" w:eastAsia="Calibri" w:hAnsi="Times New Roman" w:cs="Times New Roman"/>
        </w:rPr>
        <w:t xml:space="preserve"> при </w:t>
      </w:r>
      <w:r w:rsidR="007961F0" w:rsidRPr="00926BB4">
        <w:rPr>
          <w:rFonts w:ascii="Times New Roman" w:eastAsia="Calibri" w:hAnsi="Times New Roman" w:cs="Times New Roman"/>
        </w:rPr>
        <w:t>наличии</w:t>
      </w:r>
      <w:r w:rsidR="00853834" w:rsidRPr="00926BB4">
        <w:rPr>
          <w:rFonts w:ascii="Times New Roman" w:eastAsia="Calibri" w:hAnsi="Times New Roman" w:cs="Times New Roman"/>
        </w:rPr>
        <w:t xml:space="preserve"> данных исследований у пациента в течени</w:t>
      </w:r>
      <w:proofErr w:type="gramStart"/>
      <w:r w:rsidR="00853834" w:rsidRPr="00926BB4">
        <w:rPr>
          <w:rFonts w:ascii="Times New Roman" w:eastAsia="Calibri" w:hAnsi="Times New Roman" w:cs="Times New Roman"/>
        </w:rPr>
        <w:t>и</w:t>
      </w:r>
      <w:proofErr w:type="gramEnd"/>
      <w:r w:rsidR="00853834" w:rsidRPr="00926BB4">
        <w:rPr>
          <w:rFonts w:ascii="Times New Roman" w:eastAsia="Calibri" w:hAnsi="Times New Roman" w:cs="Times New Roman"/>
        </w:rPr>
        <w:t xml:space="preserve"> 1 года</w:t>
      </w:r>
      <w:r w:rsidRPr="00926BB4">
        <w:rPr>
          <w:rFonts w:ascii="Times New Roman" w:eastAsia="Calibri" w:hAnsi="Times New Roman" w:cs="Times New Roman"/>
        </w:rPr>
        <w:t xml:space="preserve"> с момента  проведения исследования</w:t>
      </w:r>
      <w:r w:rsidR="00853834" w:rsidRPr="00926BB4">
        <w:rPr>
          <w:rFonts w:ascii="Times New Roman" w:eastAsia="Calibri" w:hAnsi="Times New Roman" w:cs="Times New Roman"/>
        </w:rPr>
        <w:t xml:space="preserve"> или </w:t>
      </w:r>
      <w:r w:rsidRPr="00926BB4">
        <w:rPr>
          <w:rFonts w:ascii="Times New Roman" w:eastAsia="Calibri" w:hAnsi="Times New Roman" w:cs="Times New Roman"/>
        </w:rPr>
        <w:t xml:space="preserve">после </w:t>
      </w:r>
      <w:r w:rsidR="00853834" w:rsidRPr="00926BB4">
        <w:rPr>
          <w:rFonts w:ascii="Times New Roman" w:eastAsia="Calibri" w:hAnsi="Times New Roman" w:cs="Times New Roman"/>
        </w:rPr>
        <w:t xml:space="preserve"> </w:t>
      </w:r>
      <w:r w:rsidR="007961F0" w:rsidRPr="00926BB4">
        <w:rPr>
          <w:rFonts w:ascii="Times New Roman" w:eastAsia="Calibri" w:hAnsi="Times New Roman" w:cs="Times New Roman"/>
        </w:rPr>
        <w:t>проведени</w:t>
      </w:r>
      <w:r w:rsidRPr="00926BB4">
        <w:rPr>
          <w:rFonts w:ascii="Times New Roman" w:eastAsia="Calibri" w:hAnsi="Times New Roman" w:cs="Times New Roman"/>
        </w:rPr>
        <w:t>я</w:t>
      </w:r>
      <w:r w:rsidR="007961F0" w:rsidRPr="00926BB4">
        <w:rPr>
          <w:rFonts w:ascii="Times New Roman" w:eastAsia="Calibri" w:hAnsi="Times New Roman" w:cs="Times New Roman"/>
        </w:rPr>
        <w:t xml:space="preserve"> </w:t>
      </w:r>
      <w:proofErr w:type="spellStart"/>
      <w:r w:rsidR="007961F0" w:rsidRPr="00926BB4">
        <w:rPr>
          <w:rFonts w:ascii="Times New Roman" w:eastAsia="Calibri" w:hAnsi="Times New Roman" w:cs="Times New Roman"/>
        </w:rPr>
        <w:t>ректороманоскопии</w:t>
      </w:r>
      <w:proofErr w:type="spellEnd"/>
      <w:r w:rsidR="007961F0" w:rsidRPr="00926BB4">
        <w:rPr>
          <w:rFonts w:ascii="Times New Roman" w:eastAsia="Calibri" w:hAnsi="Times New Roman" w:cs="Times New Roman"/>
        </w:rPr>
        <w:t xml:space="preserve"> </w:t>
      </w:r>
      <w:r w:rsidRPr="00926BB4">
        <w:rPr>
          <w:rFonts w:ascii="Times New Roman" w:eastAsia="Calibri" w:hAnsi="Times New Roman" w:cs="Times New Roman"/>
        </w:rPr>
        <w:t xml:space="preserve">или </w:t>
      </w:r>
      <w:proofErr w:type="spellStart"/>
      <w:r w:rsidRPr="00926BB4">
        <w:rPr>
          <w:rFonts w:ascii="Times New Roman" w:eastAsia="Calibri" w:hAnsi="Times New Roman" w:cs="Times New Roman"/>
        </w:rPr>
        <w:t>колоноскопии</w:t>
      </w:r>
      <w:proofErr w:type="spellEnd"/>
      <w:r w:rsidR="00853834" w:rsidRPr="00926BB4">
        <w:rPr>
          <w:rFonts w:ascii="Times New Roman" w:eastAsia="Calibri" w:hAnsi="Times New Roman" w:cs="Times New Roman"/>
        </w:rPr>
        <w:t xml:space="preserve"> в другом лечебном учреждении.</w:t>
      </w:r>
    </w:p>
    <w:p w14:paraId="041E96EB" w14:textId="77777777" w:rsidR="008F610A" w:rsidRDefault="008F610A">
      <w:pPr>
        <w:jc w:val="both"/>
        <w:rPr>
          <w:rFonts w:ascii="Times New Roman" w:hAnsi="Times New Roman" w:cs="Times New Roman"/>
        </w:rPr>
      </w:pPr>
    </w:p>
    <w:p w14:paraId="24906ED8" w14:textId="77777777" w:rsidR="008F610A" w:rsidRDefault="00AD35B4">
      <w:pPr>
        <w:jc w:val="both"/>
        <w:rPr>
          <w:rFonts w:ascii="Times New Roman" w:hAnsi="Times New Roman" w:cs="Times New Roman"/>
        </w:rPr>
      </w:pPr>
      <w:bookmarkStart w:id="1" w:name="_Hlk157004517"/>
      <w:r>
        <w:rPr>
          <w:rFonts w:ascii="Times New Roman" w:hAnsi="Times New Roman" w:cs="Times New Roman"/>
        </w:rPr>
        <w:t xml:space="preserve">Главный врач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Лисицын В.А.</w:t>
      </w:r>
      <w:bookmarkEnd w:id="1"/>
    </w:p>
    <w:p w14:paraId="53F91428" w14:textId="77777777" w:rsidR="008F610A" w:rsidRDefault="008F610A">
      <w:pPr>
        <w:jc w:val="center"/>
        <w:rPr>
          <w:rFonts w:ascii="Times New Roman" w:hAnsi="Times New Roman" w:cs="Times New Roman"/>
        </w:rPr>
      </w:pPr>
    </w:p>
    <w:p w14:paraId="15872B82" w14:textId="77777777" w:rsidR="008F610A" w:rsidRDefault="008F610A">
      <w:pPr>
        <w:jc w:val="center"/>
        <w:rPr>
          <w:rFonts w:ascii="Times New Roman" w:hAnsi="Times New Roman" w:cs="Times New Roman"/>
        </w:rPr>
      </w:pPr>
    </w:p>
    <w:p w14:paraId="7D9CE00E" w14:textId="77777777" w:rsidR="008F610A" w:rsidRDefault="008F610A">
      <w:pPr>
        <w:jc w:val="center"/>
        <w:rPr>
          <w:rFonts w:ascii="Times New Roman" w:hAnsi="Times New Roman" w:cs="Times New Roman"/>
        </w:rPr>
      </w:pPr>
    </w:p>
    <w:p w14:paraId="064C8462" w14:textId="77777777" w:rsidR="008F610A" w:rsidRDefault="008F610A">
      <w:pPr>
        <w:jc w:val="center"/>
        <w:rPr>
          <w:rFonts w:ascii="Times New Roman" w:hAnsi="Times New Roman" w:cs="Times New Roman"/>
        </w:rPr>
      </w:pPr>
    </w:p>
    <w:sectPr w:rsidR="008F610A" w:rsidSect="00AD35B4">
      <w:pgSz w:w="11906" w:h="16838"/>
      <w:pgMar w:top="70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10A"/>
    <w:rsid w:val="00097FB6"/>
    <w:rsid w:val="000A5F2F"/>
    <w:rsid w:val="00136586"/>
    <w:rsid w:val="005610CA"/>
    <w:rsid w:val="006342ED"/>
    <w:rsid w:val="006F18D4"/>
    <w:rsid w:val="007961F0"/>
    <w:rsid w:val="00853834"/>
    <w:rsid w:val="008F610A"/>
    <w:rsid w:val="00926BB4"/>
    <w:rsid w:val="0097749C"/>
    <w:rsid w:val="009C2B83"/>
    <w:rsid w:val="00A94A87"/>
    <w:rsid w:val="00AD35B4"/>
    <w:rsid w:val="00BC685D"/>
    <w:rsid w:val="00C23247"/>
    <w:rsid w:val="00D5460E"/>
    <w:rsid w:val="00D57A16"/>
    <w:rsid w:val="00DA2012"/>
    <w:rsid w:val="00DD4EA9"/>
    <w:rsid w:val="00EC42D7"/>
    <w:rsid w:val="00F06D96"/>
    <w:rsid w:val="00F21523"/>
    <w:rsid w:val="00F8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981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user1">
    <w:name w:val="Содержимое врезки (user)"/>
    <w:basedOn w:val="a"/>
    <w:qFormat/>
  </w:style>
  <w:style w:type="paragraph" w:customStyle="1" w:styleId="a7">
    <w:name w:val="Содержимое врезки"/>
    <w:basedOn w:val="a"/>
    <w:qFormat/>
  </w:style>
  <w:style w:type="numbering" w:customStyle="1" w:styleId="user2">
    <w:name w:val="Без списка (user)"/>
    <w:uiPriority w:val="99"/>
    <w:semiHidden/>
    <w:unhideWhenUsed/>
    <w:qFormat/>
  </w:style>
  <w:style w:type="numbering" w:customStyle="1" w:styleId="a8">
    <w:name w:val="Без списка"/>
    <w:qFormat/>
  </w:style>
  <w:style w:type="table" w:styleId="a9">
    <w:name w:val="Table Grid"/>
    <w:basedOn w:val="a1"/>
    <w:uiPriority w:val="39"/>
    <w:rsid w:val="00094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D3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3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429EC-F2F9-4AC1-9D2F-93315E2C1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4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Котельников</dc:creator>
  <dc:description/>
  <cp:lastModifiedBy>1111</cp:lastModifiedBy>
  <cp:revision>176</cp:revision>
  <cp:lastPrinted>2025-07-08T09:52:00Z</cp:lastPrinted>
  <dcterms:created xsi:type="dcterms:W3CDTF">2023-11-29T06:47:00Z</dcterms:created>
  <dcterms:modified xsi:type="dcterms:W3CDTF">2025-09-30T11:34:00Z</dcterms:modified>
  <dc:language>ru-RU</dc:language>
</cp:coreProperties>
</file>