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D5460E" w:rsidRPr="00D5460E" w14:paraId="695A0157" w14:textId="77777777" w:rsidTr="00D5460E">
        <w:tc>
          <w:tcPr>
            <w:tcW w:w="4075" w:type="dxa"/>
          </w:tcPr>
          <w:p w14:paraId="4287D402" w14:textId="5C823D20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Приложение №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6FDD2578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 xml:space="preserve">К приказу от «_»_______2025г.  №_____ </w:t>
            </w:r>
          </w:p>
          <w:p w14:paraId="11F35725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  <w:p w14:paraId="3F62E54E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  <w:p w14:paraId="5003CA62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«УТВЕРЖДАЮ»</w:t>
            </w:r>
          </w:p>
          <w:p w14:paraId="3C7804C4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Директор ООО «Волга»</w:t>
            </w:r>
          </w:p>
          <w:p w14:paraId="635BB402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________________Горелик В.В.</w:t>
            </w:r>
          </w:p>
          <w:p w14:paraId="5015A4A4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14:paraId="0E7DD8DC" w14:textId="17990A41" w:rsidR="008F610A" w:rsidRDefault="00AD35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Санаторий  «</w:t>
      </w:r>
      <w:r w:rsidR="00D57A16">
        <w:rPr>
          <w:rFonts w:ascii="Times New Roman" w:hAnsi="Times New Roman" w:cs="Times New Roman"/>
          <w:b/>
          <w:bCs/>
          <w:sz w:val="28"/>
          <w:szCs w:val="28"/>
        </w:rPr>
        <w:t xml:space="preserve">Парк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Шафран» </w:t>
      </w:r>
    </w:p>
    <w:p w14:paraId="0CF51C22" w14:textId="7748FBFA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45F7A400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3244FE46" w14:textId="77777777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санаторно-курортную </w:t>
      </w:r>
    </w:p>
    <w:p w14:paraId="1BDB8691" w14:textId="2280D1F0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</w:t>
      </w:r>
      <w:r w:rsidR="00C752EB">
        <w:rPr>
          <w:rFonts w:ascii="Times New Roman" w:hAnsi="Times New Roman" w:cs="Times New Roman"/>
        </w:rPr>
        <w:t>Реабилитация в гастроэнтерологии»</w:t>
      </w:r>
      <w:r>
        <w:rPr>
          <w:rFonts w:ascii="Times New Roman" w:hAnsi="Times New Roman" w:cs="Times New Roman"/>
        </w:rPr>
        <w:t xml:space="preserve"> на 2025 г.</w:t>
      </w:r>
    </w:p>
    <w:p w14:paraId="75E52A89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4FC638EC" w14:textId="739DB43D" w:rsidR="008F610A" w:rsidRDefault="00AD35B4" w:rsidP="00AD35B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04188CB6" w14:textId="77777777" w:rsidR="00136586" w:rsidRDefault="00136586" w:rsidP="00AD35B4">
      <w:pPr>
        <w:jc w:val="right"/>
        <w:rPr>
          <w:rFonts w:ascii="Times New Roman" w:hAnsi="Times New Roman" w:cs="Times New Roman"/>
        </w:rPr>
      </w:pPr>
    </w:p>
    <w:tbl>
      <w:tblPr>
        <w:tblStyle w:val="a9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8F610A" w14:paraId="25A78E3A" w14:textId="77777777">
        <w:tc>
          <w:tcPr>
            <w:tcW w:w="3036" w:type="dxa"/>
            <w:vMerge w:val="restart"/>
          </w:tcPr>
          <w:p w14:paraId="0282A42F" w14:textId="77777777" w:rsidR="008F610A" w:rsidRDefault="00AD35B4" w:rsidP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68E1488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8F610A" w14:paraId="0D0FD114" w14:textId="77777777">
        <w:trPr>
          <w:trHeight w:val="769"/>
        </w:trPr>
        <w:tc>
          <w:tcPr>
            <w:tcW w:w="3036" w:type="dxa"/>
            <w:vMerge/>
          </w:tcPr>
          <w:p w14:paraId="2808203D" w14:textId="77777777" w:rsidR="008F610A" w:rsidRDefault="008F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5AC97D7B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7EDFAFC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к/дней</w:t>
            </w:r>
          </w:p>
        </w:tc>
        <w:tc>
          <w:tcPr>
            <w:tcW w:w="1558" w:type="dxa"/>
          </w:tcPr>
          <w:p w14:paraId="6668165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2D59A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558" w:type="dxa"/>
          </w:tcPr>
          <w:p w14:paraId="60D60E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0EF4378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981" w:type="dxa"/>
          </w:tcPr>
          <w:p w14:paraId="4A02036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4A49D22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к/день</w:t>
            </w:r>
          </w:p>
        </w:tc>
      </w:tr>
      <w:tr w:rsidR="008F610A" w14:paraId="00353375" w14:textId="77777777">
        <w:tc>
          <w:tcPr>
            <w:tcW w:w="4248" w:type="dxa"/>
            <w:gridSpan w:val="2"/>
          </w:tcPr>
          <w:p w14:paraId="32D49481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2051E119" w14:textId="77777777" w:rsidR="008F610A" w:rsidRDefault="008F61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6586" w14:paraId="736EDC5B" w14:textId="77777777">
        <w:tc>
          <w:tcPr>
            <w:tcW w:w="3036" w:type="dxa"/>
          </w:tcPr>
          <w:p w14:paraId="1403CBE6" w14:textId="0D5478D4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70B1F97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6BC3A4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E1599E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DBEFF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198F799" w14:textId="77777777">
        <w:tc>
          <w:tcPr>
            <w:tcW w:w="3036" w:type="dxa"/>
          </w:tcPr>
          <w:p w14:paraId="7F087448" w14:textId="72268ABE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0261FDA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44C76C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0475E0A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39392DA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36586" w14:paraId="774E7CE1" w14:textId="77777777">
        <w:tc>
          <w:tcPr>
            <w:tcW w:w="3036" w:type="dxa"/>
          </w:tcPr>
          <w:p w14:paraId="2838B4BD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показаниям):</w:t>
            </w:r>
          </w:p>
          <w:p w14:paraId="227A70C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физиотерапевт; </w:t>
            </w:r>
          </w:p>
          <w:p w14:paraId="4E4666E0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невролог, </w:t>
            </w:r>
          </w:p>
          <w:p w14:paraId="7DE5899F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озонотерапевт, карбокситерапевт</w:t>
            </w:r>
          </w:p>
          <w:p w14:paraId="19F0A405" w14:textId="4BA586F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3FD115E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34220B3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AED4E7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6CE70F9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6586" w14:paraId="585DA2FA" w14:textId="77777777">
        <w:tc>
          <w:tcPr>
            <w:tcW w:w="3036" w:type="dxa"/>
          </w:tcPr>
          <w:p w14:paraId="1919C059" w14:textId="4A1A289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0BF4CC8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956573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05CB778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FF72BF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EBCF1D4" w14:textId="77777777">
        <w:tc>
          <w:tcPr>
            <w:tcW w:w="3036" w:type="dxa"/>
          </w:tcPr>
          <w:p w14:paraId="1B423647" w14:textId="4138AF78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5628F30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BFFED9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44BA85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58587F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1E7591E" w14:textId="77777777" w:rsidTr="00AD35B4">
        <w:trPr>
          <w:trHeight w:val="2805"/>
        </w:trPr>
        <w:tc>
          <w:tcPr>
            <w:tcW w:w="3036" w:type="dxa"/>
          </w:tcPr>
          <w:p w14:paraId="2741ABE8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Биохимические исследование крови </w:t>
            </w:r>
            <w:r>
              <w:rPr>
                <w:rFonts w:ascii="Times New Roman" w:eastAsia="Calibri" w:hAnsi="Times New Roman" w:cs="Times New Roman"/>
              </w:rPr>
              <w:t xml:space="preserve">(глюкоза крови, </w:t>
            </w:r>
          </w:p>
          <w:p w14:paraId="2AC46195" w14:textId="703B97AF" w:rsidR="00F85CC9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АлАТ, АсАТ, билирубин общий, билирубин прямой,  билирубин непрямой, </w:t>
            </w:r>
            <w:r w:rsidR="00CE43CE">
              <w:rPr>
                <w:rFonts w:ascii="Times New Roman" w:eastAsia="Calibri" w:hAnsi="Times New Roman" w:cs="Times New Roman"/>
              </w:rPr>
              <w:t xml:space="preserve">амилаза. </w:t>
            </w:r>
            <w:r w:rsidR="009C2B83">
              <w:rPr>
                <w:rFonts w:ascii="Times New Roman" w:eastAsia="Calibri" w:hAnsi="Times New Roman" w:cs="Times New Roman"/>
              </w:rPr>
              <w:t xml:space="preserve"> </w:t>
            </w:r>
            <w:r w:rsidR="005540DE">
              <w:rPr>
                <w:rFonts w:ascii="Times New Roman" w:eastAsia="Calibri" w:hAnsi="Times New Roman" w:cs="Times New Roman"/>
              </w:rPr>
              <w:t>(</w:t>
            </w:r>
            <w:r w:rsidR="00F85CC9">
              <w:rPr>
                <w:rFonts w:ascii="Times New Roman" w:eastAsia="Calibri" w:hAnsi="Times New Roman" w:cs="Times New Roman"/>
              </w:rPr>
              <w:t>Другие  показатели по показаниям – оплачиваются отдельно по прейскуранту платных услуг).</w:t>
            </w:r>
          </w:p>
          <w:p w14:paraId="61964494" w14:textId="4FF0D027" w:rsidR="008F610A" w:rsidRPr="00F85CC9" w:rsidRDefault="008F610A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1212" w:type="dxa"/>
          </w:tcPr>
          <w:p w14:paraId="5CD1D7A0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794A0A9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885FBAF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3715298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331F8B29" w14:textId="77777777">
        <w:tc>
          <w:tcPr>
            <w:tcW w:w="3036" w:type="dxa"/>
          </w:tcPr>
          <w:p w14:paraId="6352A066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Функциональная диагностика</w:t>
            </w:r>
            <w:r>
              <w:rPr>
                <w:rFonts w:ascii="Times New Roman" w:eastAsia="Calibri" w:hAnsi="Times New Roman" w:cs="Times New Roman"/>
              </w:rPr>
              <w:t>*: ЭКГ</w:t>
            </w:r>
          </w:p>
        </w:tc>
        <w:tc>
          <w:tcPr>
            <w:tcW w:w="1212" w:type="dxa"/>
          </w:tcPr>
          <w:p w14:paraId="73E054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010DEB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3D844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D08513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27912CDB" w14:textId="77777777">
        <w:tc>
          <w:tcPr>
            <w:tcW w:w="3036" w:type="dxa"/>
          </w:tcPr>
          <w:p w14:paraId="1F291BA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истемы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диагностической ультразвуковой</w:t>
            </w:r>
          </w:p>
          <w:p w14:paraId="629FA411" w14:textId="45E777E1" w:rsidR="008F610A" w:rsidRDefault="00136586" w:rsidP="00CE4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: УЗИ </w:t>
            </w:r>
            <w:r w:rsidR="00CE43CE">
              <w:rPr>
                <w:rFonts w:ascii="Times New Roman" w:eastAsia="Calibri" w:hAnsi="Times New Roman" w:cs="Times New Roman"/>
              </w:rPr>
              <w:t xml:space="preserve">органов брюшной полости </w:t>
            </w:r>
          </w:p>
        </w:tc>
        <w:tc>
          <w:tcPr>
            <w:tcW w:w="1212" w:type="dxa"/>
          </w:tcPr>
          <w:p w14:paraId="2166001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</w:t>
            </w:r>
          </w:p>
        </w:tc>
        <w:tc>
          <w:tcPr>
            <w:tcW w:w="1558" w:type="dxa"/>
          </w:tcPr>
          <w:p w14:paraId="611E12A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9BE4F2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4EF9E1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F907F26" w14:textId="77777777">
        <w:tc>
          <w:tcPr>
            <w:tcW w:w="9345" w:type="dxa"/>
            <w:gridSpan w:val="5"/>
          </w:tcPr>
          <w:p w14:paraId="07728622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Лечебный комплекс</w:t>
            </w:r>
          </w:p>
        </w:tc>
      </w:tr>
      <w:tr w:rsidR="00136586" w14:paraId="25BB8D57" w14:textId="77777777">
        <w:trPr>
          <w:trHeight w:val="2848"/>
        </w:trPr>
        <w:tc>
          <w:tcPr>
            <w:tcW w:w="3036" w:type="dxa"/>
          </w:tcPr>
          <w:p w14:paraId="525E437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Лечебные ванны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753017C0" w14:textId="2DBB7787" w:rsidR="00136586" w:rsidRPr="001C41EA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, Черный тмин, валериана, ромашка, мелиса, 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(с экстрактом пихты и можжевельника)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«антистресс» (с эфирным маслом лаванды и валерианы и бромидом натрия),, роза, лаванда,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6E91691" w14:textId="510C26B9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07137B24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167CB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5608FCA0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31D078EB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6B89350F" w14:textId="77777777">
        <w:tc>
          <w:tcPr>
            <w:tcW w:w="3036" w:type="dxa"/>
          </w:tcPr>
          <w:p w14:paraId="2729FE66" w14:textId="7C389FFA" w:rsidR="008F610A" w:rsidRDefault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 с дождевым  душем или  Душ Виши или Душ Шарко или Шотландский душ.</w:t>
            </w:r>
          </w:p>
        </w:tc>
        <w:tc>
          <w:tcPr>
            <w:tcW w:w="1212" w:type="dxa"/>
          </w:tcPr>
          <w:p w14:paraId="111166F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3A72E3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1FA5388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0760ACE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708B899A" w14:textId="77777777">
        <w:tc>
          <w:tcPr>
            <w:tcW w:w="3036" w:type="dxa"/>
          </w:tcPr>
          <w:p w14:paraId="012BA3F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>*  с использованием ванны бальнеологической гидромассажной</w:t>
            </w:r>
          </w:p>
          <w:p w14:paraId="769DD297" w14:textId="023DC693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1FA4E33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13AC9DD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0307FDF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3FA6796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8F610A" w14:paraId="669ABF88" w14:textId="77777777">
        <w:tc>
          <w:tcPr>
            <w:tcW w:w="3036" w:type="dxa"/>
          </w:tcPr>
          <w:p w14:paraId="342AD374" w14:textId="5FABDC3F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Ванна медицинская массажная вихревая </w:t>
            </w:r>
            <w:r w:rsidRPr="00136586">
              <w:rPr>
                <w:rFonts w:ascii="Times New Roman" w:eastAsia="Calibri" w:hAnsi="Times New Roman" w:cs="Times New Roman"/>
              </w:rPr>
              <w:t>для рук</w:t>
            </w:r>
            <w:r w:rsidR="00136586" w:rsidRPr="00136586">
              <w:rPr>
                <w:rFonts w:ascii="Times New Roman" w:eastAsia="Calibri" w:hAnsi="Times New Roman" w:cs="Times New Roman"/>
              </w:rPr>
              <w:t xml:space="preserve"> или ног</w:t>
            </w:r>
            <w:r w:rsidRPr="00136586">
              <w:rPr>
                <w:rFonts w:ascii="Times New Roman" w:eastAsia="Calibri" w:hAnsi="Times New Roman" w:cs="Times New Roman"/>
              </w:rPr>
              <w:t xml:space="preserve"> «Истра-Р» *</w:t>
            </w:r>
          </w:p>
        </w:tc>
        <w:tc>
          <w:tcPr>
            <w:tcW w:w="1212" w:type="dxa"/>
          </w:tcPr>
          <w:p w14:paraId="69FEE26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23F89E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0A99C3D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7FA40F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BD1692" w14:paraId="1AD36B6B" w14:textId="77777777">
        <w:tc>
          <w:tcPr>
            <w:tcW w:w="3036" w:type="dxa"/>
          </w:tcPr>
          <w:p w14:paraId="53F3CDC3" w14:textId="69288BBA" w:rsidR="00BD1692" w:rsidRDefault="00BD1692" w:rsidP="00BD16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аппликаторов с Тамбуканской грязью (грязевые аппликации - 1 зона  или одноименные суставы -  по показаниям)</w:t>
            </w:r>
          </w:p>
        </w:tc>
        <w:tc>
          <w:tcPr>
            <w:tcW w:w="1212" w:type="dxa"/>
          </w:tcPr>
          <w:p w14:paraId="4B2981DB" w14:textId="425C90C6" w:rsidR="00BD1692" w:rsidRDefault="00BD1692" w:rsidP="00BD16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26778D1" w14:textId="2CDE7B24" w:rsidR="00BD1692" w:rsidRDefault="00BD1692" w:rsidP="00BD16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26929DA1" w14:textId="6579ADF0" w:rsidR="00BD1692" w:rsidRDefault="00BD1692" w:rsidP="00BD16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1B5E9B3" w14:textId="34D9E748" w:rsidR="00BD1692" w:rsidRDefault="00CD4B11" w:rsidP="00BD16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36586" w14:paraId="5A1487D6" w14:textId="77777777">
        <w:tc>
          <w:tcPr>
            <w:tcW w:w="3036" w:type="dxa"/>
          </w:tcPr>
          <w:p w14:paraId="09220E4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Премиальная аппаратная физиотерапия*:</w:t>
            </w:r>
          </w:p>
          <w:p w14:paraId="7A8AE9F2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Аппарат физиотерапевтический комбинированный BTL-4000  Premium с принадлежностями (одноканальная лазерная терапия);</w:t>
            </w:r>
          </w:p>
          <w:p w14:paraId="3E3DEA8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физиотерапевтический комбинированный BTL-4000 Premium с принадлежностями</w:t>
            </w:r>
          </w:p>
          <w:p w14:paraId="685B934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(2-канальная электротерапия с расширенным диапазоном токов)</w:t>
            </w:r>
          </w:p>
          <w:p w14:paraId="1C2D5718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 т.ч. амплипульс, электрофарез;</w:t>
            </w:r>
          </w:p>
          <w:p w14:paraId="127300D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Premium с принадлежностями (Premium) 2-канальная магнитотерапия;</w:t>
            </w:r>
          </w:p>
          <w:p w14:paraId="4533F4EC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793B27FB" w14:textId="7547E4DD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(по  медицинским показаниям)</w:t>
            </w:r>
          </w:p>
        </w:tc>
        <w:tc>
          <w:tcPr>
            <w:tcW w:w="1212" w:type="dxa"/>
          </w:tcPr>
          <w:p w14:paraId="6D79D39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1558" w:type="dxa"/>
          </w:tcPr>
          <w:p w14:paraId="75B87C4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4185E52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8B4C5C9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1BF2FA90" w14:textId="77777777">
        <w:tc>
          <w:tcPr>
            <w:tcW w:w="3036" w:type="dxa"/>
          </w:tcPr>
          <w:p w14:paraId="60ABF215" w14:textId="2D5AD21F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Ручной массаж классический* (</w:t>
            </w:r>
            <w:r w:rsidR="00CE43CE">
              <w:rPr>
                <w:rFonts w:ascii="Times New Roman" w:eastAsia="Calibri" w:hAnsi="Times New Roman" w:cs="Times New Roman"/>
                <w:b/>
                <w:bCs/>
              </w:rPr>
              <w:t>1,5</w:t>
            </w: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 ед.)</w:t>
            </w:r>
            <w:r w:rsidR="00136586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136586">
              <w:rPr>
                <w:rFonts w:ascii="Times New Roman" w:eastAsia="Calibri" w:hAnsi="Times New Roman" w:cs="Times New Roman"/>
              </w:rPr>
              <w:t xml:space="preserve"> шейно-воротниковой зоны</w:t>
            </w:r>
            <w:r w:rsidR="00065287">
              <w:rPr>
                <w:rFonts w:ascii="Times New Roman" w:eastAsia="Calibri" w:hAnsi="Times New Roman" w:cs="Times New Roman"/>
              </w:rPr>
              <w:t xml:space="preserve"> или</w:t>
            </w:r>
            <w:r w:rsidR="00136586">
              <w:rPr>
                <w:rFonts w:ascii="Times New Roman" w:eastAsia="Calibri" w:hAnsi="Times New Roman" w:cs="Times New Roman"/>
              </w:rPr>
              <w:t xml:space="preserve">  грудного </w:t>
            </w:r>
            <w:r w:rsidR="00065287">
              <w:rPr>
                <w:rFonts w:ascii="Times New Roman" w:eastAsia="Calibri" w:hAnsi="Times New Roman" w:cs="Times New Roman"/>
              </w:rPr>
              <w:t>ил</w:t>
            </w:r>
            <w:r w:rsidR="00136586">
              <w:rPr>
                <w:rFonts w:ascii="Times New Roman" w:eastAsia="Calibri" w:hAnsi="Times New Roman" w:cs="Times New Roman"/>
              </w:rPr>
              <w:t>и пояснично-крестцового отдела позвоночника</w:t>
            </w:r>
            <w:r w:rsidR="00F06D96">
              <w:rPr>
                <w:rFonts w:ascii="Times New Roman" w:eastAsia="Calibri" w:hAnsi="Times New Roman" w:cs="Times New Roman"/>
              </w:rPr>
              <w:t xml:space="preserve"> или др. зон</w:t>
            </w:r>
          </w:p>
        </w:tc>
        <w:tc>
          <w:tcPr>
            <w:tcW w:w="1212" w:type="dxa"/>
          </w:tcPr>
          <w:p w14:paraId="3F730B90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3B8F57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0519A8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45C173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09E526DA" w14:textId="77777777">
        <w:tc>
          <w:tcPr>
            <w:tcW w:w="3036" w:type="dxa"/>
          </w:tcPr>
          <w:p w14:paraId="53832387" w14:textId="4FB7E674" w:rsidR="008F610A" w:rsidRDefault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>: с минеральной водой 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</w:p>
        </w:tc>
        <w:tc>
          <w:tcPr>
            <w:tcW w:w="1212" w:type="dxa"/>
          </w:tcPr>
          <w:p w14:paraId="68F6DB3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6145B44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4A2146E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79AA009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D4EA9" w14:paraId="704DAEB3" w14:textId="77777777">
        <w:tc>
          <w:tcPr>
            <w:tcW w:w="3036" w:type="dxa"/>
          </w:tcPr>
          <w:p w14:paraId="4E155586" w14:textId="7C283BB0" w:rsidR="00DD4EA9" w:rsidRPr="001D4E52" w:rsidRDefault="00DD4E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Тюбаж с минеральной водой</w:t>
            </w:r>
            <w:r w:rsidR="00EC42D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EC42D7" w:rsidRPr="00EC42D7">
              <w:rPr>
                <w:rFonts w:ascii="Times New Roman" w:eastAsia="Calibri" w:hAnsi="Times New Roman" w:cs="Times New Roman"/>
              </w:rPr>
              <w:t>(по показаниям)</w:t>
            </w:r>
          </w:p>
        </w:tc>
        <w:tc>
          <w:tcPr>
            <w:tcW w:w="1212" w:type="dxa"/>
          </w:tcPr>
          <w:p w14:paraId="237EC8B4" w14:textId="44A45BC6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1E65EC2" w14:textId="68C9D2BF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0DCE0941" w14:textId="73A78A04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3445AEBF" w14:textId="7CCBEB20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A5F2F" w14:paraId="23275F61" w14:textId="77777777">
        <w:tc>
          <w:tcPr>
            <w:tcW w:w="3036" w:type="dxa"/>
          </w:tcPr>
          <w:p w14:paraId="4F0BC717" w14:textId="7B25CC37" w:rsidR="000A5F2F" w:rsidRPr="00926BB4" w:rsidRDefault="000A5F2F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26BB4">
              <w:rPr>
                <w:rFonts w:ascii="Times New Roman" w:eastAsia="Calibri" w:hAnsi="Times New Roman" w:cs="Times New Roman"/>
                <w:b/>
                <w:bCs/>
              </w:rPr>
              <w:t>Автоматическая мониторная очистка кишечника (АМОК) на аппарате Colon Hydromat</w:t>
            </w:r>
            <w:r w:rsidR="00853834"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*** </w:t>
            </w:r>
            <w:r w:rsidR="00BB0337">
              <w:rPr>
                <w:rFonts w:ascii="Times New Roman" w:eastAsia="Calibri" w:hAnsi="Times New Roman" w:cs="Times New Roman"/>
                <w:b/>
                <w:bCs/>
              </w:rPr>
              <w:t xml:space="preserve"> (при отсутствии противопоказаний)</w:t>
            </w:r>
          </w:p>
        </w:tc>
        <w:tc>
          <w:tcPr>
            <w:tcW w:w="1212" w:type="dxa"/>
          </w:tcPr>
          <w:p w14:paraId="11E1A702" w14:textId="3F7BB893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8D0AF8D" w14:textId="0864AFF4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18EB7410" w14:textId="19BEE13C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1BD05A5D" w14:textId="4AD37A1C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A5F2F" w14:paraId="3CB205B3" w14:textId="77777777">
        <w:tc>
          <w:tcPr>
            <w:tcW w:w="3036" w:type="dxa"/>
          </w:tcPr>
          <w:p w14:paraId="212EF725" w14:textId="2E0070AB" w:rsidR="000A5F2F" w:rsidRPr="00926BB4" w:rsidRDefault="000A5F2F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Микроклизмы лекарственные </w:t>
            </w:r>
          </w:p>
        </w:tc>
        <w:tc>
          <w:tcPr>
            <w:tcW w:w="1212" w:type="dxa"/>
          </w:tcPr>
          <w:p w14:paraId="21CC0622" w14:textId="61EF2A8F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B1408F7" w14:textId="2F409301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558" w:type="dxa"/>
          </w:tcPr>
          <w:p w14:paraId="3AA8B190" w14:textId="5B546C25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74B0C63D" w14:textId="50C5BF07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A5F2F" w14:paraId="7D9790DD" w14:textId="77777777">
        <w:tc>
          <w:tcPr>
            <w:tcW w:w="3036" w:type="dxa"/>
          </w:tcPr>
          <w:p w14:paraId="27B120A4" w14:textId="2F5BFA10" w:rsidR="000A5F2F" w:rsidRPr="00926BB4" w:rsidRDefault="000A5F2F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Очистительная клизма </w:t>
            </w:r>
            <w:r w:rsidR="00853834"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 (по показаниям)</w:t>
            </w:r>
          </w:p>
        </w:tc>
        <w:tc>
          <w:tcPr>
            <w:tcW w:w="1212" w:type="dxa"/>
          </w:tcPr>
          <w:p w14:paraId="513E0985" w14:textId="68FC8CFF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4001A44" w14:textId="3BBA0281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FC9293" w14:textId="69FEEFF8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E8FCC25" w14:textId="7448E684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7749C" w14:paraId="2DB2B6DE" w14:textId="77777777" w:rsidTr="0097749C">
        <w:trPr>
          <w:trHeight w:val="720"/>
        </w:trPr>
        <w:tc>
          <w:tcPr>
            <w:tcW w:w="3036" w:type="dxa"/>
          </w:tcPr>
          <w:p w14:paraId="3710410D" w14:textId="49F2B2D7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059C70F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A71E2E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3DB21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CE6CF7D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63715288" w14:textId="77777777">
        <w:tc>
          <w:tcPr>
            <w:tcW w:w="3036" w:type="dxa"/>
          </w:tcPr>
          <w:p w14:paraId="3C1E2EED" w14:textId="368F5EC4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6CFB107D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76B475CE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04185D58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35C1B609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AD35B4" w14:paraId="09E0F6EB" w14:textId="77777777" w:rsidTr="00AD35B4">
        <w:trPr>
          <w:trHeight w:val="339"/>
        </w:trPr>
        <w:tc>
          <w:tcPr>
            <w:tcW w:w="3036" w:type="dxa"/>
          </w:tcPr>
          <w:p w14:paraId="0D780E64" w14:textId="77777777" w:rsidR="00AD35B4" w:rsidRPr="0097749C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51CCC3C8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77FA500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6E9C692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41739326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498EFD0E" w14:textId="77777777" w:rsidTr="00BB3000">
        <w:tc>
          <w:tcPr>
            <w:tcW w:w="9345" w:type="dxa"/>
            <w:gridSpan w:val="5"/>
          </w:tcPr>
          <w:p w14:paraId="24BB894C" w14:textId="67DFBDB2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</w:tc>
      </w:tr>
      <w:tr w:rsidR="0072372D" w14:paraId="58B38A3A" w14:textId="77777777">
        <w:tc>
          <w:tcPr>
            <w:tcW w:w="3036" w:type="dxa"/>
          </w:tcPr>
          <w:p w14:paraId="0D8ED0C4" w14:textId="77777777" w:rsidR="0072372D" w:rsidRDefault="0072372D" w:rsidP="007237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Фитотерапия</w:t>
            </w:r>
            <w:r>
              <w:rPr>
                <w:rFonts w:ascii="Times New Roman" w:eastAsia="Calibri" w:hAnsi="Times New Roman" w:cs="Times New Roman"/>
              </w:rPr>
              <w:t xml:space="preserve">  (травяные чай по показаниям -  1 раз в день)*</w:t>
            </w:r>
          </w:p>
        </w:tc>
        <w:tc>
          <w:tcPr>
            <w:tcW w:w="1212" w:type="dxa"/>
          </w:tcPr>
          <w:p w14:paraId="3AEB980A" w14:textId="1D0EDA05" w:rsidR="0072372D" w:rsidRDefault="0072372D" w:rsidP="00723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B34913E" w14:textId="5D5A0C63" w:rsidR="0072372D" w:rsidRDefault="0072372D" w:rsidP="00723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AB50105" w14:textId="4F2D5CAF" w:rsidR="0072372D" w:rsidRDefault="0072372D" w:rsidP="00723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7CF4DC47" w14:textId="0F598650" w:rsidR="0072372D" w:rsidRDefault="0072372D" w:rsidP="00723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4FFDA279" w14:textId="77777777">
        <w:tc>
          <w:tcPr>
            <w:tcW w:w="3036" w:type="dxa"/>
          </w:tcPr>
          <w:p w14:paraId="7ACAA56A" w14:textId="77777777" w:rsidR="00AD35B4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Акватерапия</w:t>
            </w:r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4B38C540" w14:textId="77777777" w:rsidR="00AD35B4" w:rsidRPr="00AD35B4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BF3F7E6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7A0F9E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AB5EACE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E42AB04" w14:textId="77777777">
        <w:tc>
          <w:tcPr>
            <w:tcW w:w="3036" w:type="dxa"/>
          </w:tcPr>
          <w:p w14:paraId="504EDA4B" w14:textId="77777777" w:rsidR="00AD35B4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Термотерапия</w:t>
            </w:r>
            <w:r>
              <w:rPr>
                <w:rFonts w:ascii="Times New Roman" w:eastAsia="Calibri" w:hAnsi="Times New Roman" w:cs="Times New Roman"/>
              </w:rPr>
              <w:t xml:space="preserve"> (финская сауна, хаммам)</w:t>
            </w:r>
          </w:p>
        </w:tc>
        <w:tc>
          <w:tcPr>
            <w:tcW w:w="1212" w:type="dxa"/>
          </w:tcPr>
          <w:p w14:paraId="7C193D0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46D77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BC594D4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5EB485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372D55B" w14:textId="77777777">
        <w:tc>
          <w:tcPr>
            <w:tcW w:w="3036" w:type="dxa"/>
          </w:tcPr>
          <w:p w14:paraId="7EA76C86" w14:textId="77777777" w:rsidR="00AD35B4" w:rsidRPr="005610C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Терренкур</w:t>
            </w:r>
          </w:p>
        </w:tc>
        <w:tc>
          <w:tcPr>
            <w:tcW w:w="1212" w:type="dxa"/>
          </w:tcPr>
          <w:p w14:paraId="77FB5A18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0BC500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35688B0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9C69C9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BC7BDD1" w14:textId="77777777">
        <w:tc>
          <w:tcPr>
            <w:tcW w:w="3036" w:type="dxa"/>
          </w:tcPr>
          <w:p w14:paraId="7EF9D3C2" w14:textId="77777777" w:rsidR="00AD35B4" w:rsidRPr="005610C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Климатолечение</w:t>
            </w:r>
          </w:p>
        </w:tc>
        <w:tc>
          <w:tcPr>
            <w:tcW w:w="1212" w:type="dxa"/>
          </w:tcPr>
          <w:p w14:paraId="513DB52F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5CA1B8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B4DAE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003F69BA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58C9CC13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50A6D243" w14:textId="77777777" w:rsidR="008F610A" w:rsidRDefault="00AD35B4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lastRenderedPageBreak/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2ADD3A9E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1969F7B9" w14:textId="160B4F9F" w:rsidR="00853834" w:rsidRPr="00926BB4" w:rsidRDefault="00926BB4">
      <w:pPr>
        <w:jc w:val="both"/>
        <w:rPr>
          <w:rFonts w:ascii="Times New Roman" w:hAnsi="Times New Roman" w:cs="Times New Roman"/>
        </w:rPr>
      </w:pPr>
      <w:r w:rsidRPr="00926BB4">
        <w:rPr>
          <w:rFonts w:ascii="Times New Roman" w:eastAsia="Calibri" w:hAnsi="Times New Roman" w:cs="Times New Roman"/>
          <w:b/>
          <w:bCs/>
        </w:rPr>
        <w:t>***</w:t>
      </w:r>
      <w:r w:rsidR="00853834" w:rsidRPr="00926BB4">
        <w:rPr>
          <w:rFonts w:ascii="Times New Roman" w:eastAsia="Calibri" w:hAnsi="Times New Roman" w:cs="Times New Roman"/>
        </w:rPr>
        <w:t xml:space="preserve">Автоматическая мониторная очистка кишечника (АМОК) на аппарате Colon Hydromat </w:t>
      </w:r>
      <w:r w:rsidRPr="00926BB4">
        <w:rPr>
          <w:rFonts w:ascii="Times New Roman" w:eastAsia="Calibri" w:hAnsi="Times New Roman" w:cs="Times New Roman"/>
        </w:rPr>
        <w:t>-</w:t>
      </w:r>
      <w:r w:rsidR="00853834" w:rsidRPr="00926BB4">
        <w:rPr>
          <w:rFonts w:ascii="Times New Roman" w:eastAsia="Calibri" w:hAnsi="Times New Roman" w:cs="Times New Roman"/>
        </w:rPr>
        <w:t>процедура назначается после ректороманоскопии или колоноскопии</w:t>
      </w:r>
      <w:r w:rsidRPr="00926BB4">
        <w:rPr>
          <w:rFonts w:ascii="Times New Roman" w:eastAsia="Calibri" w:hAnsi="Times New Roman" w:cs="Times New Roman"/>
        </w:rPr>
        <w:t xml:space="preserve"> или </w:t>
      </w:r>
      <w:r w:rsidR="00853834" w:rsidRPr="00926BB4">
        <w:rPr>
          <w:rFonts w:ascii="Times New Roman" w:eastAsia="Calibri" w:hAnsi="Times New Roman" w:cs="Times New Roman"/>
        </w:rPr>
        <w:t xml:space="preserve"> при </w:t>
      </w:r>
      <w:r w:rsidR="007961F0" w:rsidRPr="00926BB4">
        <w:rPr>
          <w:rFonts w:ascii="Times New Roman" w:eastAsia="Calibri" w:hAnsi="Times New Roman" w:cs="Times New Roman"/>
        </w:rPr>
        <w:t>наличии</w:t>
      </w:r>
      <w:r w:rsidR="00853834" w:rsidRPr="00926BB4">
        <w:rPr>
          <w:rFonts w:ascii="Times New Roman" w:eastAsia="Calibri" w:hAnsi="Times New Roman" w:cs="Times New Roman"/>
        </w:rPr>
        <w:t xml:space="preserve"> данных исследований у пациента в течении 1 года</w:t>
      </w:r>
      <w:r w:rsidRPr="00926BB4">
        <w:rPr>
          <w:rFonts w:ascii="Times New Roman" w:eastAsia="Calibri" w:hAnsi="Times New Roman" w:cs="Times New Roman"/>
        </w:rPr>
        <w:t xml:space="preserve"> с момента  проведения исследования</w:t>
      </w:r>
      <w:r w:rsidR="00853834" w:rsidRPr="00926BB4">
        <w:rPr>
          <w:rFonts w:ascii="Times New Roman" w:eastAsia="Calibri" w:hAnsi="Times New Roman" w:cs="Times New Roman"/>
        </w:rPr>
        <w:t xml:space="preserve"> или </w:t>
      </w:r>
      <w:r w:rsidRPr="00926BB4">
        <w:rPr>
          <w:rFonts w:ascii="Times New Roman" w:eastAsia="Calibri" w:hAnsi="Times New Roman" w:cs="Times New Roman"/>
        </w:rPr>
        <w:t xml:space="preserve">после </w:t>
      </w:r>
      <w:r w:rsidR="00853834" w:rsidRPr="00926BB4">
        <w:rPr>
          <w:rFonts w:ascii="Times New Roman" w:eastAsia="Calibri" w:hAnsi="Times New Roman" w:cs="Times New Roman"/>
        </w:rPr>
        <w:t xml:space="preserve"> </w:t>
      </w:r>
      <w:r w:rsidR="007961F0" w:rsidRPr="00926BB4">
        <w:rPr>
          <w:rFonts w:ascii="Times New Roman" w:eastAsia="Calibri" w:hAnsi="Times New Roman" w:cs="Times New Roman"/>
        </w:rPr>
        <w:t>проведени</w:t>
      </w:r>
      <w:r w:rsidRPr="00926BB4">
        <w:rPr>
          <w:rFonts w:ascii="Times New Roman" w:eastAsia="Calibri" w:hAnsi="Times New Roman" w:cs="Times New Roman"/>
        </w:rPr>
        <w:t>я</w:t>
      </w:r>
      <w:r w:rsidR="007961F0" w:rsidRPr="00926BB4">
        <w:rPr>
          <w:rFonts w:ascii="Times New Roman" w:eastAsia="Calibri" w:hAnsi="Times New Roman" w:cs="Times New Roman"/>
        </w:rPr>
        <w:t xml:space="preserve"> ректороманоскопии </w:t>
      </w:r>
      <w:r w:rsidRPr="00926BB4">
        <w:rPr>
          <w:rFonts w:ascii="Times New Roman" w:eastAsia="Calibri" w:hAnsi="Times New Roman" w:cs="Times New Roman"/>
        </w:rPr>
        <w:t>или колоноскопии</w:t>
      </w:r>
      <w:r w:rsidR="00853834" w:rsidRPr="00926BB4">
        <w:rPr>
          <w:rFonts w:ascii="Times New Roman" w:eastAsia="Calibri" w:hAnsi="Times New Roman" w:cs="Times New Roman"/>
        </w:rPr>
        <w:t xml:space="preserve"> в другом лечебном учреждении.</w:t>
      </w:r>
    </w:p>
    <w:p w14:paraId="041E96EB" w14:textId="77777777" w:rsidR="008F610A" w:rsidRDefault="008F610A">
      <w:pPr>
        <w:jc w:val="both"/>
        <w:rPr>
          <w:rFonts w:ascii="Times New Roman" w:hAnsi="Times New Roman" w:cs="Times New Roman"/>
        </w:rPr>
      </w:pPr>
    </w:p>
    <w:p w14:paraId="24906ED8" w14:textId="77777777" w:rsidR="008F610A" w:rsidRDefault="00AD35B4">
      <w:pPr>
        <w:jc w:val="both"/>
        <w:rPr>
          <w:rFonts w:ascii="Times New Roman" w:hAnsi="Times New Roman" w:cs="Times New Roman"/>
        </w:rPr>
      </w:pPr>
      <w:bookmarkStart w:id="0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0"/>
    </w:p>
    <w:p w14:paraId="53F91428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15872B82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7D9CE00E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064C8462" w14:textId="77777777" w:rsidR="008F610A" w:rsidRDefault="008F610A">
      <w:pPr>
        <w:jc w:val="center"/>
        <w:rPr>
          <w:rFonts w:ascii="Times New Roman" w:hAnsi="Times New Roman" w:cs="Times New Roman"/>
        </w:rPr>
      </w:pPr>
    </w:p>
    <w:sectPr w:rsidR="008F610A" w:rsidSect="00AD35B4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10A"/>
    <w:rsid w:val="00065287"/>
    <w:rsid w:val="000A5F2F"/>
    <w:rsid w:val="00136586"/>
    <w:rsid w:val="00485974"/>
    <w:rsid w:val="005540DE"/>
    <w:rsid w:val="005610CA"/>
    <w:rsid w:val="0072372D"/>
    <w:rsid w:val="007961F0"/>
    <w:rsid w:val="00853834"/>
    <w:rsid w:val="008F610A"/>
    <w:rsid w:val="00926BB4"/>
    <w:rsid w:val="0097749C"/>
    <w:rsid w:val="009C2B83"/>
    <w:rsid w:val="00A94A87"/>
    <w:rsid w:val="00AD35B4"/>
    <w:rsid w:val="00BB0337"/>
    <w:rsid w:val="00BD1692"/>
    <w:rsid w:val="00C752EB"/>
    <w:rsid w:val="00CD4B11"/>
    <w:rsid w:val="00CE43CE"/>
    <w:rsid w:val="00D5460E"/>
    <w:rsid w:val="00D57A16"/>
    <w:rsid w:val="00DD4EA9"/>
    <w:rsid w:val="00EC42D7"/>
    <w:rsid w:val="00F06D96"/>
    <w:rsid w:val="00F8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81A9"/>
  <w15:docId w15:val="{544BE546-43C4-4673-A339-14D7768A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a8">
    <w:name w:val="Без списка"/>
    <w:qFormat/>
  </w:style>
  <w:style w:type="table" w:styleId="a9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29BC1-018E-4247-BAF4-7C440136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4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178</cp:revision>
  <cp:lastPrinted>2025-07-08T09:52:00Z</cp:lastPrinted>
  <dcterms:created xsi:type="dcterms:W3CDTF">2023-11-29T06:47:00Z</dcterms:created>
  <dcterms:modified xsi:type="dcterms:W3CDTF">2025-10-08T07:14:00Z</dcterms:modified>
  <dc:language>ru-RU</dc:language>
</cp:coreProperties>
</file>